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73" w:rsidRDefault="00AE344B">
      <w:pPr>
        <w:pStyle w:val="U1"/>
        <w:widowControl/>
        <w:jc w:val="center"/>
      </w:pPr>
      <w:r>
        <w:rPr>
          <w:rFonts w:cs="Arial Fett"/>
        </w:rPr>
        <w:t>Muster-</w:t>
      </w:r>
      <w:r w:rsidR="00CD25A0">
        <w:rPr>
          <w:rFonts w:cs="Arial Fett"/>
        </w:rPr>
        <w:t xml:space="preserve">Dienstvereinbarung zur Kurzarbeit gemäß § </w:t>
      </w:r>
      <w:r w:rsidR="005F25DE">
        <w:rPr>
          <w:rFonts w:cs="Arial Fett"/>
        </w:rPr>
        <w:t>14a DiVO</w:t>
      </w:r>
      <w:r w:rsidR="005F25DE">
        <w:rPr>
          <w:rStyle w:val="Funotenzeichen"/>
          <w:rFonts w:cs="Arial Fett"/>
        </w:rPr>
        <w:footnoteReference w:id="1"/>
      </w:r>
    </w:p>
    <w:p w:rsidR="00193F73" w:rsidRDefault="00193F73">
      <w:pPr>
        <w:pStyle w:val="txt"/>
        <w:widowControl/>
        <w:rPr>
          <w:rStyle w:val="hvhf"/>
          <w:rFonts w:cs="Arial Fett"/>
        </w:rPr>
      </w:pPr>
    </w:p>
    <w:p w:rsidR="00193F73" w:rsidRDefault="00CD25A0">
      <w:pPr>
        <w:pStyle w:val="txt"/>
        <w:widowControl/>
        <w:jc w:val="both"/>
        <w:rPr>
          <w:sz w:val="22"/>
          <w:szCs w:val="22"/>
        </w:rPr>
      </w:pPr>
      <w:r>
        <w:rPr>
          <w:rStyle w:val="hvhf"/>
          <w:rFonts w:cs="Arial Fett"/>
          <w:sz w:val="22"/>
          <w:szCs w:val="22"/>
        </w:rPr>
        <w:t>Zwischen</w:t>
      </w:r>
    </w:p>
    <w:p w:rsidR="00193F73" w:rsidRDefault="00CD25A0">
      <w:pPr>
        <w:pStyle w:val="txt"/>
        <w:widowControl/>
        <w:jc w:val="both"/>
        <w:rPr>
          <w:rFonts w:cs="Arial Fett"/>
          <w:sz w:val="22"/>
          <w:szCs w:val="22"/>
        </w:rPr>
      </w:pPr>
      <w:r>
        <w:rPr>
          <w:rFonts w:cs="Arial Fett"/>
          <w:sz w:val="22"/>
          <w:szCs w:val="22"/>
        </w:rPr>
        <w:t>der Einrichtung</w:t>
      </w:r>
      <w:r w:rsidR="005F25DE">
        <w:rPr>
          <w:rStyle w:val="Funotenzeichen"/>
          <w:rFonts w:cs="Arial Fett"/>
          <w:szCs w:val="22"/>
        </w:rPr>
        <w:footnoteReference w:id="2"/>
      </w:r>
      <w:r>
        <w:rPr>
          <w:rFonts w:cs="Arial Fett"/>
          <w:sz w:val="22"/>
          <w:szCs w:val="22"/>
        </w:rPr>
        <w:t xml:space="preserve">..................................., </w:t>
      </w:r>
    </w:p>
    <w:p w:rsidR="00193F73" w:rsidRDefault="00CD25A0">
      <w:pPr>
        <w:pStyle w:val="txt"/>
        <w:widowControl/>
        <w:jc w:val="both"/>
        <w:rPr>
          <w:sz w:val="22"/>
          <w:szCs w:val="22"/>
        </w:rPr>
      </w:pPr>
      <w:r>
        <w:rPr>
          <w:rFonts w:cs="Arial Fett"/>
          <w:sz w:val="22"/>
          <w:szCs w:val="22"/>
        </w:rPr>
        <w:t>vertreten durch ...................................</w:t>
      </w:r>
    </w:p>
    <w:p w:rsidR="00193F73" w:rsidRDefault="00193F73">
      <w:pPr>
        <w:pStyle w:val="txt"/>
        <w:widowControl/>
        <w:jc w:val="both"/>
        <w:rPr>
          <w:rStyle w:val="hvhf"/>
          <w:rFonts w:cs="Arial Fett"/>
          <w:sz w:val="22"/>
          <w:szCs w:val="22"/>
        </w:rPr>
      </w:pPr>
    </w:p>
    <w:p w:rsidR="00193F73" w:rsidRDefault="00CD25A0">
      <w:pPr>
        <w:pStyle w:val="txt"/>
        <w:widowControl/>
        <w:jc w:val="both"/>
        <w:rPr>
          <w:sz w:val="22"/>
          <w:szCs w:val="22"/>
        </w:rPr>
      </w:pPr>
      <w:r>
        <w:rPr>
          <w:rStyle w:val="hvhf"/>
          <w:rFonts w:cs="Arial Fett"/>
          <w:sz w:val="22"/>
          <w:szCs w:val="22"/>
        </w:rPr>
        <w:t>und</w:t>
      </w:r>
    </w:p>
    <w:p w:rsidR="00193F73" w:rsidRDefault="00CD25A0">
      <w:pPr>
        <w:pStyle w:val="txt"/>
        <w:widowControl/>
        <w:jc w:val="both"/>
        <w:rPr>
          <w:rFonts w:cs="Arial Fett"/>
          <w:sz w:val="22"/>
          <w:szCs w:val="22"/>
        </w:rPr>
      </w:pPr>
      <w:r>
        <w:rPr>
          <w:rFonts w:cs="Arial Fett"/>
          <w:sz w:val="22"/>
          <w:szCs w:val="22"/>
        </w:rPr>
        <w:t xml:space="preserve">der Mitarbeitervertretung der Einrichtung ..................................., </w:t>
      </w:r>
    </w:p>
    <w:p w:rsidR="00193F73" w:rsidRDefault="00CD25A0">
      <w:pPr>
        <w:pStyle w:val="txt"/>
        <w:widowControl/>
        <w:jc w:val="both"/>
        <w:rPr>
          <w:sz w:val="22"/>
          <w:szCs w:val="22"/>
        </w:rPr>
      </w:pPr>
      <w:r>
        <w:rPr>
          <w:rFonts w:cs="Arial Fett"/>
          <w:sz w:val="22"/>
          <w:szCs w:val="22"/>
        </w:rPr>
        <w:t>vertreten durch ...................................</w:t>
      </w:r>
    </w:p>
    <w:p w:rsidR="00193F73" w:rsidRDefault="00193F73">
      <w:pPr>
        <w:pStyle w:val="txt"/>
        <w:widowControl/>
        <w:jc w:val="both"/>
        <w:rPr>
          <w:rFonts w:cs="Arial Fett"/>
          <w:sz w:val="22"/>
          <w:szCs w:val="22"/>
        </w:rPr>
      </w:pPr>
    </w:p>
    <w:p w:rsidR="00193F73" w:rsidRDefault="00CD25A0">
      <w:pPr>
        <w:pStyle w:val="txt"/>
        <w:widowControl/>
        <w:jc w:val="both"/>
        <w:rPr>
          <w:rFonts w:cs="Arial Fett"/>
          <w:sz w:val="22"/>
          <w:szCs w:val="22"/>
        </w:rPr>
      </w:pPr>
      <w:r>
        <w:rPr>
          <w:rFonts w:cs="Arial Fett"/>
          <w:sz w:val="22"/>
          <w:szCs w:val="22"/>
        </w:rPr>
        <w:t xml:space="preserve">wird folgende Dienstvereinbarung zur </w:t>
      </w:r>
      <w:r>
        <w:rPr>
          <w:rStyle w:val="hvhf"/>
          <w:rFonts w:cs="Arial Fett"/>
          <w:sz w:val="22"/>
          <w:szCs w:val="22"/>
        </w:rPr>
        <w:t xml:space="preserve">Durchführung der </w:t>
      </w:r>
      <w:r>
        <w:rPr>
          <w:rFonts w:cs="Arial Fett"/>
          <w:b/>
          <w:sz w:val="22"/>
          <w:szCs w:val="22"/>
        </w:rPr>
        <w:t xml:space="preserve">Kurzarbeit gemäß § </w:t>
      </w:r>
      <w:r w:rsidR="005F25DE">
        <w:rPr>
          <w:rFonts w:cs="Arial Fett"/>
          <w:b/>
          <w:sz w:val="22"/>
          <w:szCs w:val="22"/>
        </w:rPr>
        <w:t>14a DiVO</w:t>
      </w:r>
      <w:r>
        <w:rPr>
          <w:rFonts w:cs="Arial Fett"/>
          <w:sz w:val="22"/>
          <w:szCs w:val="22"/>
        </w:rPr>
        <w:t xml:space="preserve"> für den </w:t>
      </w:r>
      <w:r>
        <w:rPr>
          <w:rStyle w:val="hvhf"/>
          <w:rFonts w:cs="Arial Fett"/>
          <w:sz w:val="22"/>
          <w:szCs w:val="22"/>
        </w:rPr>
        <w:t xml:space="preserve">Zeitraum vom </w:t>
      </w:r>
      <w:r>
        <w:rPr>
          <w:rFonts w:cs="Arial Fett"/>
          <w:sz w:val="22"/>
          <w:szCs w:val="22"/>
        </w:rPr>
        <w:t xml:space="preserve">................. </w:t>
      </w:r>
      <w:r>
        <w:rPr>
          <w:rFonts w:cs="Arial Fett"/>
          <w:b/>
          <w:sz w:val="22"/>
          <w:szCs w:val="22"/>
        </w:rPr>
        <w:t xml:space="preserve">bis </w:t>
      </w:r>
      <w:r>
        <w:rPr>
          <w:rFonts w:cs="Arial Fett"/>
          <w:sz w:val="22"/>
          <w:szCs w:val="22"/>
        </w:rPr>
        <w:t>..................</w:t>
      </w:r>
      <w:r>
        <w:rPr>
          <w:rStyle w:val="Funotenzeichen"/>
          <w:rFonts w:cs="Arial Fett"/>
          <w:szCs w:val="22"/>
        </w:rPr>
        <w:footnoteReference w:id="3"/>
      </w:r>
      <w:r>
        <w:rPr>
          <w:rFonts w:cs="Arial Fett"/>
          <w:sz w:val="22"/>
          <w:szCs w:val="22"/>
        </w:rPr>
        <w:t xml:space="preserve"> getroffen:</w:t>
      </w:r>
    </w:p>
    <w:p w:rsidR="00193F73" w:rsidRDefault="00193F73">
      <w:pPr>
        <w:pStyle w:val="txt"/>
        <w:widowControl/>
        <w:jc w:val="both"/>
        <w:rPr>
          <w:sz w:val="22"/>
          <w:szCs w:val="22"/>
        </w:rPr>
      </w:pPr>
    </w:p>
    <w:p w:rsidR="00D21FAB" w:rsidRDefault="00D21FAB">
      <w:pPr>
        <w:pStyle w:val="txt"/>
        <w:widowControl/>
        <w:jc w:val="both"/>
        <w:rPr>
          <w:sz w:val="22"/>
          <w:szCs w:val="22"/>
        </w:rPr>
      </w:pPr>
    </w:p>
    <w:p w:rsidR="00D21FAB" w:rsidRPr="00D21FAB" w:rsidRDefault="00D21FAB" w:rsidP="00D21FAB">
      <w:pPr>
        <w:pStyle w:val="txt"/>
        <w:jc w:val="both"/>
        <w:rPr>
          <w:b/>
          <w:sz w:val="22"/>
          <w:szCs w:val="22"/>
        </w:rPr>
      </w:pPr>
      <w:r w:rsidRPr="00D21FAB">
        <w:rPr>
          <w:b/>
          <w:sz w:val="22"/>
          <w:szCs w:val="22"/>
        </w:rPr>
        <w:t>Präambel</w:t>
      </w:r>
    </w:p>
    <w:p w:rsidR="00D21FAB" w:rsidRPr="00D21FAB" w:rsidRDefault="00D21FAB" w:rsidP="00D21FAB">
      <w:pPr>
        <w:pStyle w:val="txt"/>
        <w:jc w:val="both"/>
        <w:rPr>
          <w:sz w:val="22"/>
          <w:szCs w:val="22"/>
        </w:rPr>
      </w:pPr>
    </w:p>
    <w:p w:rsidR="00D21FAB" w:rsidRDefault="00D21FAB" w:rsidP="00D21FAB">
      <w:pPr>
        <w:pStyle w:val="txt"/>
        <w:widowControl/>
        <w:jc w:val="both"/>
        <w:rPr>
          <w:sz w:val="22"/>
          <w:szCs w:val="22"/>
        </w:rPr>
      </w:pPr>
      <w:r w:rsidRPr="00D21FAB">
        <w:rPr>
          <w:sz w:val="22"/>
          <w:szCs w:val="22"/>
        </w:rPr>
        <w:t>D</w:t>
      </w:r>
      <w:r w:rsidR="00920EF9">
        <w:rPr>
          <w:sz w:val="22"/>
          <w:szCs w:val="22"/>
        </w:rPr>
        <w:t>urch die Corona-Pandemie und dem</w:t>
      </w:r>
      <w:r w:rsidRPr="00D21FAB">
        <w:rPr>
          <w:sz w:val="22"/>
          <w:szCs w:val="22"/>
        </w:rPr>
        <w:t xml:space="preserve"> damit verbundenen eingeschränkten Dienstbetrieb befindet sich die Einrichtung in einer schweren wirtschaftlichen Situation. Eine durchgreifende Besserung ist kurzfristig nicht absehbar. Die Einrichtung ist bei den derzeitigen Rahmenbedingungen nicht mehr </w:t>
      </w:r>
      <w:r w:rsidR="00FE3C10">
        <w:rPr>
          <w:sz w:val="22"/>
          <w:szCs w:val="22"/>
        </w:rPr>
        <w:t>in d</w:t>
      </w:r>
      <w:r w:rsidRPr="00D21FAB">
        <w:rPr>
          <w:sz w:val="22"/>
          <w:szCs w:val="22"/>
        </w:rPr>
        <w:t>e</w:t>
      </w:r>
      <w:r w:rsidR="00FE3C10">
        <w:rPr>
          <w:sz w:val="22"/>
          <w:szCs w:val="22"/>
        </w:rPr>
        <w:t>r</w:t>
      </w:r>
      <w:r w:rsidRPr="00D21FAB">
        <w:rPr>
          <w:sz w:val="22"/>
          <w:szCs w:val="22"/>
        </w:rPr>
        <w:t xml:space="preserve"> Lage</w:t>
      </w:r>
      <w:r w:rsidR="00671B25">
        <w:rPr>
          <w:sz w:val="22"/>
          <w:szCs w:val="22"/>
        </w:rPr>
        <w:t>,</w:t>
      </w:r>
      <w:r w:rsidRPr="00D21FAB">
        <w:rPr>
          <w:sz w:val="22"/>
          <w:szCs w:val="22"/>
        </w:rPr>
        <w:t xml:space="preserve"> ihre Dienstnehmer und Dienstnehmerinnen im bisherigen Umfang zu beschäftigen. Dienststellenleitung und Mitarbeitervertretung sind sich </w:t>
      </w:r>
      <w:r w:rsidR="00920EF9">
        <w:rPr>
          <w:sz w:val="22"/>
          <w:szCs w:val="22"/>
        </w:rPr>
        <w:t xml:space="preserve">deshalb </w:t>
      </w:r>
      <w:r w:rsidRPr="00D21FAB">
        <w:rPr>
          <w:sz w:val="22"/>
          <w:szCs w:val="22"/>
        </w:rPr>
        <w:t>darin einig, dass zu einer Vermeidung von Entlassungen vorübergehend Kurzarbeit eingeführt wird. Sie gehen übereinstimmend davon aus, dass durch diese Maßnahme die wirtschaftliche Grundlage der Einrichtung gesichert und dadurch die Arbeitsplätze der Mitarbeiter und Mitarbeiterinnen erhalten werden können.</w:t>
      </w:r>
    </w:p>
    <w:p w:rsidR="00193F73" w:rsidRDefault="00193F73">
      <w:pPr>
        <w:pStyle w:val="txt"/>
        <w:widowControl/>
        <w:jc w:val="both"/>
        <w:rPr>
          <w:sz w:val="22"/>
          <w:szCs w:val="22"/>
        </w:rPr>
      </w:pPr>
    </w:p>
    <w:p w:rsidR="00920EF9" w:rsidRDefault="00920EF9">
      <w:pPr>
        <w:pStyle w:val="txt"/>
        <w:widowControl/>
        <w:jc w:val="both"/>
        <w:rPr>
          <w:sz w:val="22"/>
          <w:szCs w:val="22"/>
        </w:rPr>
      </w:pPr>
    </w:p>
    <w:p w:rsidR="00193F73" w:rsidRDefault="00CD25A0">
      <w:pPr>
        <w:pStyle w:val="U0"/>
        <w:widowControl/>
        <w:jc w:val="center"/>
        <w:rPr>
          <w:sz w:val="22"/>
          <w:szCs w:val="22"/>
        </w:rPr>
      </w:pPr>
      <w:r>
        <w:rPr>
          <w:rFonts w:cs="Arial Fett"/>
          <w:sz w:val="22"/>
          <w:szCs w:val="22"/>
        </w:rPr>
        <w:t>§ 1 Betroffene Einrichtungen bzw. Einrichtungsteile</w:t>
      </w:r>
    </w:p>
    <w:p w:rsidR="00193F73" w:rsidRDefault="00CD25A0">
      <w:pPr>
        <w:pStyle w:val="txt"/>
        <w:widowControl/>
        <w:rPr>
          <w:rFonts w:cs="Arial Fett"/>
          <w:sz w:val="22"/>
          <w:szCs w:val="22"/>
        </w:rPr>
      </w:pPr>
      <w:r>
        <w:rPr>
          <w:rFonts w:cs="Arial Fett"/>
          <w:sz w:val="22"/>
          <w:szCs w:val="22"/>
        </w:rPr>
        <w:t>Folgende Einrichtungen / Einrichtungsteile</w:t>
      </w:r>
      <w:r>
        <w:rPr>
          <w:rStyle w:val="Funotenzeichen"/>
          <w:rFonts w:cs="Arial Fett"/>
          <w:szCs w:val="22"/>
        </w:rPr>
        <w:footnoteReference w:id="4"/>
      </w:r>
      <w:r>
        <w:rPr>
          <w:rFonts w:cs="Arial Fett"/>
          <w:sz w:val="22"/>
          <w:szCs w:val="22"/>
        </w:rPr>
        <w:t xml:space="preserve"> werden im o.a. Zeitraum in die Durchführung der Kurzarbeit einbezogen:</w:t>
      </w:r>
    </w:p>
    <w:p w:rsidR="00FE3C10" w:rsidRDefault="00FE3C10">
      <w:pPr>
        <w:pStyle w:val="txt"/>
        <w:widowControl/>
        <w:rPr>
          <w:sz w:val="22"/>
          <w:szCs w:val="22"/>
        </w:rPr>
      </w:pPr>
    </w:p>
    <w:p w:rsidR="00193F73" w:rsidRDefault="00CD25A0">
      <w:pPr>
        <w:pStyle w:val="L1a"/>
        <w:widowControl/>
        <w:numPr>
          <w:ilvl w:val="0"/>
          <w:numId w:val="14"/>
        </w:numPr>
        <w:tabs>
          <w:tab w:val="left" w:pos="514"/>
        </w:tabs>
        <w:rPr>
          <w:sz w:val="22"/>
          <w:szCs w:val="22"/>
        </w:rPr>
      </w:pPr>
      <w:r>
        <w:rPr>
          <w:rFonts w:cs="Arial Fett"/>
          <w:sz w:val="22"/>
          <w:szCs w:val="22"/>
        </w:rPr>
        <w:t>.........................</w:t>
      </w:r>
    </w:p>
    <w:p w:rsidR="00193F73" w:rsidRDefault="00CD25A0">
      <w:pPr>
        <w:pStyle w:val="L1a"/>
        <w:widowControl/>
        <w:numPr>
          <w:ilvl w:val="0"/>
          <w:numId w:val="14"/>
        </w:numPr>
        <w:tabs>
          <w:tab w:val="left" w:pos="514"/>
        </w:tabs>
        <w:ind w:left="0" w:firstLine="0"/>
        <w:rPr>
          <w:sz w:val="22"/>
          <w:szCs w:val="22"/>
        </w:rPr>
      </w:pPr>
      <w:r>
        <w:rPr>
          <w:rFonts w:cs="Arial Fett"/>
          <w:sz w:val="22"/>
          <w:szCs w:val="22"/>
        </w:rPr>
        <w:t>.........................</w:t>
      </w:r>
    </w:p>
    <w:p w:rsidR="00193F73" w:rsidRDefault="00193F73">
      <w:pPr>
        <w:pStyle w:val="L1a"/>
        <w:widowControl/>
        <w:ind w:left="0" w:firstLine="0"/>
        <w:rPr>
          <w:sz w:val="22"/>
          <w:szCs w:val="22"/>
        </w:rPr>
      </w:pPr>
    </w:p>
    <w:p w:rsidR="00193F73" w:rsidRDefault="00CD25A0">
      <w:pPr>
        <w:pStyle w:val="U0"/>
        <w:widowControl/>
        <w:jc w:val="center"/>
        <w:rPr>
          <w:rFonts w:cs="Arial Fett"/>
          <w:sz w:val="22"/>
          <w:szCs w:val="22"/>
        </w:rPr>
      </w:pPr>
      <w:r>
        <w:rPr>
          <w:rFonts w:cs="Arial Fett"/>
          <w:sz w:val="22"/>
          <w:szCs w:val="22"/>
        </w:rPr>
        <w:t>§ 2 Umfang der Kurzarbeit und Ausfalltage</w:t>
      </w:r>
    </w:p>
    <w:p w:rsidR="00193F73" w:rsidRDefault="00CD25A0">
      <w:pPr>
        <w:pStyle w:val="LNum1a"/>
        <w:widowControl/>
        <w:numPr>
          <w:ilvl w:val="0"/>
          <w:numId w:val="15"/>
        </w:numPr>
        <w:tabs>
          <w:tab w:val="left" w:pos="514"/>
        </w:tabs>
        <w:rPr>
          <w:sz w:val="22"/>
          <w:szCs w:val="22"/>
        </w:rPr>
      </w:pPr>
      <w:r>
        <w:rPr>
          <w:rFonts w:cs="Arial Fett"/>
          <w:sz w:val="22"/>
          <w:szCs w:val="22"/>
        </w:rPr>
        <w:t xml:space="preserve">In dem o.a. Zeitraum verkürzt sich die wöchentliche Arbeitszeit für alle in der </w:t>
      </w:r>
      <w:r>
        <w:rPr>
          <w:rStyle w:val="hvhf"/>
          <w:rFonts w:cs="Arial Fett"/>
          <w:sz w:val="22"/>
          <w:szCs w:val="22"/>
        </w:rPr>
        <w:t>Anlage 1</w:t>
      </w:r>
      <w:r>
        <w:rPr>
          <w:rFonts w:cs="Arial Fett"/>
          <w:sz w:val="22"/>
          <w:szCs w:val="22"/>
        </w:rPr>
        <w:t xml:space="preserve"> namentlich genannten Beschäftigten</w:t>
      </w:r>
      <w:r>
        <w:rPr>
          <w:rFonts w:eastAsiaTheme="minorHAnsi" w:cs="Arial Fett"/>
          <w:sz w:val="18"/>
          <w:szCs w:val="22"/>
          <w:vertAlign w:val="superscript"/>
          <w:lang w:eastAsia="en-US"/>
        </w:rPr>
        <w:footnoteReference w:id="5"/>
      </w:r>
      <w:r>
        <w:rPr>
          <w:rFonts w:asciiTheme="minorHAnsi" w:eastAsiaTheme="minorHAnsi" w:hAnsiTheme="minorHAnsi" w:cs="Arial Fett"/>
          <w:sz w:val="22"/>
          <w:szCs w:val="22"/>
          <w:lang w:eastAsia="en-US"/>
        </w:rPr>
        <w:t xml:space="preserve"> </w:t>
      </w:r>
      <w:bookmarkStart w:id="0" w:name="_Hlk35586208"/>
      <w:r>
        <w:rPr>
          <w:rFonts w:cs="Arial Fett"/>
          <w:sz w:val="22"/>
          <w:szCs w:val="22"/>
        </w:rPr>
        <w:t xml:space="preserve">der Einrichtung/ des Einrichtungsteils </w:t>
      </w:r>
      <w:bookmarkEnd w:id="0"/>
      <w:r>
        <w:rPr>
          <w:rFonts w:cs="Arial Fett"/>
          <w:sz w:val="22"/>
          <w:szCs w:val="22"/>
        </w:rPr>
        <w:t xml:space="preserve">............................... </w:t>
      </w:r>
      <w:r>
        <w:rPr>
          <w:rFonts w:cs="Arial Fett"/>
          <w:sz w:val="22"/>
          <w:szCs w:val="22"/>
        </w:rPr>
        <w:lastRenderedPageBreak/>
        <w:t xml:space="preserve">um pauschal ......................... % (alternativ: ......................... Stunden/Monat), sofern sich aus der Anlage 1 nichts Abweichendes ergibt. </w:t>
      </w:r>
    </w:p>
    <w:p w:rsidR="00193F73" w:rsidRDefault="00CD25A0">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p w:rsidR="00193F73" w:rsidRDefault="00CD25A0">
      <w:pPr>
        <w:pStyle w:val="L1b"/>
        <w:widowControl/>
        <w:numPr>
          <w:ilvl w:val="1"/>
          <w:numId w:val="16"/>
        </w:numPr>
        <w:tabs>
          <w:tab w:val="left" w:pos="1028"/>
        </w:tabs>
        <w:rPr>
          <w:sz w:val="22"/>
          <w:szCs w:val="22"/>
        </w:rPr>
      </w:pPr>
      <w:r>
        <w:rPr>
          <w:rFonts w:cs="Arial Fett"/>
          <w:sz w:val="22"/>
          <w:szCs w:val="22"/>
        </w:rPr>
        <w:t>.........................</w:t>
      </w:r>
    </w:p>
    <w:p w:rsidR="00193F73" w:rsidRDefault="00CD25A0">
      <w:pPr>
        <w:pStyle w:val="L1b"/>
        <w:widowControl/>
        <w:numPr>
          <w:ilvl w:val="1"/>
          <w:numId w:val="16"/>
        </w:numPr>
        <w:tabs>
          <w:tab w:val="left" w:pos="1028"/>
        </w:tabs>
        <w:rPr>
          <w:sz w:val="22"/>
          <w:szCs w:val="22"/>
        </w:rPr>
      </w:pPr>
      <w:r>
        <w:rPr>
          <w:rFonts w:cs="Arial Fett"/>
          <w:sz w:val="22"/>
          <w:szCs w:val="22"/>
        </w:rPr>
        <w:t>.........................</w:t>
      </w:r>
    </w:p>
    <w:p w:rsidR="00193F73" w:rsidRDefault="00CD25A0">
      <w:pPr>
        <w:pStyle w:val="LNum1a"/>
        <w:widowControl/>
        <w:numPr>
          <w:ilvl w:val="0"/>
          <w:numId w:val="15"/>
        </w:numPr>
        <w:tabs>
          <w:tab w:val="left" w:pos="514"/>
        </w:tabs>
        <w:rPr>
          <w:sz w:val="22"/>
          <w:szCs w:val="22"/>
        </w:rPr>
      </w:pPr>
      <w:r>
        <w:rPr>
          <w:rFonts w:cs="Arial Fett"/>
          <w:sz w:val="22"/>
          <w:szCs w:val="22"/>
        </w:rPr>
        <w:t xml:space="preserve">In dem o.a. Zeitraum verkürzt sich die wöchentliche Arbeitszeit für alle in der </w:t>
      </w:r>
      <w:r>
        <w:rPr>
          <w:rStyle w:val="hvhf"/>
          <w:rFonts w:cs="Arial Fett"/>
          <w:sz w:val="22"/>
          <w:szCs w:val="22"/>
        </w:rPr>
        <w:t>Anlage 2</w:t>
      </w:r>
      <w:r>
        <w:rPr>
          <w:rFonts w:cs="Arial Fett"/>
          <w:sz w:val="22"/>
          <w:szCs w:val="22"/>
        </w:rPr>
        <w:t xml:space="preserve"> namentlich genannten Beschäftigten der Einrichtung/ des Einrichtungsteils................................ um pauschal ......................... % (alternativ: ......................... Stunden/Monat), sofern sich aus der Anlage 2 nichts Abweichendes ergibt. </w:t>
      </w:r>
      <w:bookmarkStart w:id="1" w:name="_Hlk35587028"/>
    </w:p>
    <w:p w:rsidR="00193F73" w:rsidRDefault="00CD25A0">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bookmarkEnd w:id="1"/>
    <w:p w:rsidR="00193F73" w:rsidRDefault="00CD25A0">
      <w:pPr>
        <w:pStyle w:val="L1b"/>
        <w:widowControl/>
        <w:numPr>
          <w:ilvl w:val="1"/>
          <w:numId w:val="17"/>
        </w:numPr>
        <w:tabs>
          <w:tab w:val="left" w:pos="1028"/>
        </w:tabs>
        <w:rPr>
          <w:sz w:val="22"/>
          <w:szCs w:val="22"/>
        </w:rPr>
      </w:pPr>
      <w:r>
        <w:rPr>
          <w:sz w:val="22"/>
          <w:szCs w:val="22"/>
        </w:rPr>
        <w:t>…………………</w:t>
      </w:r>
    </w:p>
    <w:p w:rsidR="00193F73" w:rsidRDefault="00CD25A0">
      <w:pPr>
        <w:pStyle w:val="L1b"/>
        <w:widowControl/>
        <w:numPr>
          <w:ilvl w:val="1"/>
          <w:numId w:val="17"/>
        </w:numPr>
        <w:tabs>
          <w:tab w:val="left" w:pos="1028"/>
        </w:tabs>
        <w:rPr>
          <w:sz w:val="22"/>
          <w:szCs w:val="22"/>
        </w:rPr>
      </w:pPr>
      <w:r>
        <w:rPr>
          <w:sz w:val="22"/>
          <w:szCs w:val="22"/>
        </w:rPr>
        <w:t>………………...</w:t>
      </w:r>
    </w:p>
    <w:p w:rsidR="00193F73" w:rsidRDefault="00CD25A0">
      <w:pPr>
        <w:pStyle w:val="LNum1a"/>
        <w:widowControl/>
        <w:numPr>
          <w:ilvl w:val="0"/>
          <w:numId w:val="15"/>
        </w:numPr>
        <w:tabs>
          <w:tab w:val="left" w:pos="514"/>
        </w:tabs>
        <w:ind w:left="0" w:firstLine="0"/>
        <w:rPr>
          <w:sz w:val="22"/>
          <w:szCs w:val="22"/>
        </w:rPr>
      </w:pPr>
      <w:r>
        <w:rPr>
          <w:sz w:val="22"/>
          <w:szCs w:val="22"/>
        </w:rPr>
        <w:t>Es werden folgende Grundsätze zur Dienstplangestaltung festgelegt:</w:t>
      </w:r>
    </w:p>
    <w:p w:rsidR="00193F73" w:rsidRDefault="00CD25A0">
      <w:pPr>
        <w:pStyle w:val="bspL1b"/>
        <w:widowControl/>
        <w:numPr>
          <w:ilvl w:val="1"/>
          <w:numId w:val="17"/>
        </w:numPr>
        <w:tabs>
          <w:tab w:val="left" w:pos="1028"/>
        </w:tabs>
        <w:rPr>
          <w:sz w:val="22"/>
          <w:szCs w:val="22"/>
        </w:rPr>
      </w:pPr>
      <w:r>
        <w:rPr>
          <w:sz w:val="22"/>
          <w:szCs w:val="22"/>
        </w:rPr>
        <w:t>…………………</w:t>
      </w:r>
    </w:p>
    <w:p w:rsidR="00193F73" w:rsidRDefault="00CD25A0">
      <w:pPr>
        <w:pStyle w:val="bspL1b"/>
        <w:widowControl/>
        <w:numPr>
          <w:ilvl w:val="1"/>
          <w:numId w:val="17"/>
        </w:numPr>
        <w:tabs>
          <w:tab w:val="left" w:pos="1028"/>
        </w:tabs>
        <w:rPr>
          <w:sz w:val="22"/>
          <w:szCs w:val="22"/>
        </w:rPr>
      </w:pPr>
      <w:r>
        <w:rPr>
          <w:sz w:val="22"/>
          <w:szCs w:val="22"/>
        </w:rPr>
        <w:t>…………………</w:t>
      </w:r>
    </w:p>
    <w:p w:rsidR="00193F73" w:rsidRDefault="00CD25A0">
      <w:pPr>
        <w:pStyle w:val="bspL1b"/>
        <w:widowControl/>
        <w:numPr>
          <w:ilvl w:val="1"/>
          <w:numId w:val="17"/>
        </w:numPr>
        <w:tabs>
          <w:tab w:val="left" w:pos="1028"/>
        </w:tabs>
        <w:rPr>
          <w:sz w:val="22"/>
          <w:szCs w:val="22"/>
        </w:rPr>
      </w:pPr>
      <w:r>
        <w:rPr>
          <w:sz w:val="22"/>
          <w:szCs w:val="22"/>
        </w:rPr>
        <w:t>…………………</w:t>
      </w:r>
    </w:p>
    <w:p w:rsidR="00193F73" w:rsidRDefault="005F25DE">
      <w:pPr>
        <w:pStyle w:val="bspL1b"/>
        <w:widowControl/>
        <w:ind w:left="514" w:firstLine="0"/>
        <w:rPr>
          <w:sz w:val="22"/>
          <w:szCs w:val="22"/>
        </w:rPr>
      </w:pPr>
      <w:r>
        <w:rPr>
          <w:sz w:val="22"/>
          <w:szCs w:val="22"/>
        </w:rPr>
        <w:t xml:space="preserve">Die </w:t>
      </w:r>
      <w:r w:rsidR="00CD25A0">
        <w:rPr>
          <w:sz w:val="22"/>
          <w:szCs w:val="22"/>
        </w:rPr>
        <w:t xml:space="preserve">Einteilung der einzelnen Dienstnehmer / Dienstnehmerinnen zu den jeweiligen Arbeitszeiten </w:t>
      </w:r>
      <w:r>
        <w:rPr>
          <w:sz w:val="22"/>
          <w:szCs w:val="22"/>
        </w:rPr>
        <w:t xml:space="preserve">ist </w:t>
      </w:r>
      <w:r w:rsidR="00CD25A0">
        <w:rPr>
          <w:sz w:val="22"/>
          <w:szCs w:val="22"/>
        </w:rPr>
        <w:t>der Mitarbeitervertretung rechtzeitig vor Inkrafttreten mitzuteilen.</w:t>
      </w:r>
    </w:p>
    <w:p w:rsidR="00193F73" w:rsidRDefault="00CD25A0">
      <w:pPr>
        <w:pStyle w:val="LNum1a"/>
        <w:widowControl/>
        <w:numPr>
          <w:ilvl w:val="0"/>
          <w:numId w:val="15"/>
        </w:numPr>
        <w:tabs>
          <w:tab w:val="left" w:pos="514"/>
        </w:tabs>
        <w:spacing w:after="0"/>
        <w:ind w:left="0" w:firstLine="0"/>
        <w:jc w:val="both"/>
        <w:rPr>
          <w:sz w:val="22"/>
          <w:szCs w:val="22"/>
        </w:rPr>
      </w:pPr>
      <w:r>
        <w:rPr>
          <w:sz w:val="22"/>
          <w:szCs w:val="22"/>
        </w:rPr>
        <w:t xml:space="preserve">Die von der Einführung der Kurzarbeit betroffenen Mitarbeitenden sollen mindestens eine </w:t>
      </w:r>
    </w:p>
    <w:p w:rsidR="00193F73" w:rsidRDefault="00CD25A0">
      <w:pPr>
        <w:pStyle w:val="LNum1a"/>
        <w:widowControl/>
        <w:spacing w:after="0"/>
        <w:ind w:left="0" w:firstLine="0"/>
        <w:jc w:val="both"/>
        <w:rPr>
          <w:sz w:val="22"/>
          <w:szCs w:val="22"/>
        </w:rPr>
      </w:pPr>
      <w:r>
        <w:rPr>
          <w:sz w:val="22"/>
          <w:szCs w:val="22"/>
        </w:rPr>
        <w:tab/>
        <w:t xml:space="preserve">Woche vor Beginn der Kurzarbeit im Rahmen einer Mitarbeiterversammlung – oder auf </w:t>
      </w:r>
    </w:p>
    <w:p w:rsidR="00193F73" w:rsidRDefault="00CD25A0">
      <w:pPr>
        <w:pStyle w:val="LNum1a"/>
        <w:widowControl/>
        <w:spacing w:after="0"/>
        <w:ind w:firstLine="0"/>
        <w:jc w:val="both"/>
        <w:rPr>
          <w:sz w:val="22"/>
          <w:szCs w:val="22"/>
        </w:rPr>
      </w:pPr>
      <w:r>
        <w:rPr>
          <w:sz w:val="22"/>
          <w:szCs w:val="22"/>
        </w:rPr>
        <w:t xml:space="preserve">anderen geeigneten, insbesondere elektronischen Wegen – </w:t>
      </w:r>
      <w:r>
        <w:rPr>
          <w:rStyle w:val="Funotenzeichen"/>
          <w:szCs w:val="22"/>
        </w:rPr>
        <w:footnoteReference w:id="6"/>
      </w:r>
      <w:r>
        <w:rPr>
          <w:sz w:val="22"/>
          <w:szCs w:val="22"/>
        </w:rPr>
        <w:t xml:space="preserve"> über die geplante Einführung der Kurzarbeit unterrichtet werden.</w:t>
      </w:r>
    </w:p>
    <w:p w:rsidR="00193F73" w:rsidRDefault="00193F73">
      <w:pPr>
        <w:pStyle w:val="L1b"/>
        <w:widowControl/>
        <w:ind w:left="514" w:firstLine="0"/>
        <w:rPr>
          <w:sz w:val="22"/>
          <w:szCs w:val="22"/>
        </w:rPr>
      </w:pPr>
    </w:p>
    <w:p w:rsidR="00193F73" w:rsidRDefault="00CD25A0">
      <w:pPr>
        <w:pStyle w:val="L1b"/>
        <w:ind w:left="514"/>
        <w:jc w:val="center"/>
        <w:rPr>
          <w:b/>
          <w:sz w:val="22"/>
          <w:szCs w:val="22"/>
        </w:rPr>
      </w:pPr>
      <w:r>
        <w:rPr>
          <w:b/>
          <w:sz w:val="22"/>
          <w:szCs w:val="22"/>
        </w:rPr>
        <w:t>§ 3 Berechnung des Entgelts</w:t>
      </w:r>
    </w:p>
    <w:p w:rsidR="00193F73" w:rsidRDefault="00CD25A0">
      <w:pPr>
        <w:pStyle w:val="L1b"/>
        <w:ind w:left="0" w:firstLine="0"/>
        <w:jc w:val="both"/>
        <w:rPr>
          <w:sz w:val="22"/>
          <w:szCs w:val="22"/>
        </w:rPr>
      </w:pPr>
      <w:r>
        <w:rPr>
          <w:sz w:val="22"/>
          <w:szCs w:val="22"/>
        </w:rPr>
        <w:t>Für die Berechnung des Entgelts und des Entg</w:t>
      </w:r>
      <w:r w:rsidR="00FA2872">
        <w:rPr>
          <w:sz w:val="22"/>
          <w:szCs w:val="22"/>
        </w:rPr>
        <w:t>elts im Krankheitsfall gemäß § 22 TV-L</w:t>
      </w:r>
      <w:r w:rsidR="000718B5">
        <w:rPr>
          <w:rStyle w:val="Funotenzeichen"/>
          <w:szCs w:val="22"/>
        </w:rPr>
        <w:footnoteReference w:id="7"/>
      </w:r>
      <w:r>
        <w:rPr>
          <w:sz w:val="22"/>
          <w:szCs w:val="22"/>
        </w:rPr>
        <w:t xml:space="preserve"> gilt § </w:t>
      </w:r>
      <w:r w:rsidR="00FA2872">
        <w:rPr>
          <w:sz w:val="22"/>
          <w:szCs w:val="22"/>
        </w:rPr>
        <w:t>24 Abs. 2 TV-L</w:t>
      </w:r>
      <w:r>
        <w:rPr>
          <w:sz w:val="22"/>
          <w:szCs w:val="22"/>
        </w:rPr>
        <w:t xml:space="preserve"> entsprechend. Für die Anwendung sonstiger Bestimmungen der </w:t>
      </w:r>
      <w:r w:rsidR="00FA2872">
        <w:rPr>
          <w:sz w:val="22"/>
          <w:szCs w:val="22"/>
        </w:rPr>
        <w:t>DiVO bzw. des TV-L</w:t>
      </w:r>
      <w:r>
        <w:rPr>
          <w:sz w:val="22"/>
          <w:szCs w:val="22"/>
        </w:rPr>
        <w:t xml:space="preserve">, insbesondere für die Jahressonderzahlung nach § </w:t>
      </w:r>
      <w:r w:rsidR="00FA2872">
        <w:rPr>
          <w:sz w:val="22"/>
          <w:szCs w:val="22"/>
        </w:rPr>
        <w:t>20 TV-L i. V. m. § 27 DiVO</w:t>
      </w:r>
      <w:r>
        <w:rPr>
          <w:sz w:val="22"/>
          <w:szCs w:val="22"/>
        </w:rPr>
        <w:t>, bleibt die Kürzung der arbeitsvertraglich vereinbarten Arbeitszeit und die sich daraus ergebende Minderung des Entgelts außer Betracht.</w:t>
      </w:r>
    </w:p>
    <w:p w:rsidR="00193F73" w:rsidRDefault="00193F73">
      <w:pPr>
        <w:pStyle w:val="L1b"/>
        <w:ind w:left="0" w:firstLine="0"/>
        <w:jc w:val="both"/>
        <w:rPr>
          <w:sz w:val="22"/>
          <w:szCs w:val="22"/>
        </w:rPr>
      </w:pPr>
    </w:p>
    <w:p w:rsidR="00193F73" w:rsidRDefault="00CD25A0">
      <w:pPr>
        <w:pStyle w:val="L1b"/>
        <w:ind w:left="0" w:firstLine="0"/>
        <w:jc w:val="center"/>
        <w:rPr>
          <w:b/>
          <w:sz w:val="22"/>
          <w:szCs w:val="22"/>
        </w:rPr>
      </w:pPr>
      <w:r>
        <w:rPr>
          <w:b/>
          <w:sz w:val="22"/>
          <w:szCs w:val="22"/>
        </w:rPr>
        <w:t>§ 4 Urlaub und Zeitkonten</w:t>
      </w:r>
    </w:p>
    <w:p w:rsidR="00193F73" w:rsidRDefault="00CD25A0">
      <w:pPr>
        <w:pStyle w:val="Listenabsatz"/>
        <w:numPr>
          <w:ilvl w:val="0"/>
          <w:numId w:val="23"/>
        </w:numPr>
        <w:rPr>
          <w:rFonts w:ascii="Arial" w:hAnsi="Arial" w:cs="Arial"/>
        </w:rPr>
      </w:pPr>
      <w:r>
        <w:rPr>
          <w:rFonts w:ascii="Arial" w:eastAsia="Arial Fett" w:hAnsi="Arial" w:cs="Arial"/>
          <w:lang w:eastAsia="de-DE"/>
        </w:rPr>
        <w:t xml:space="preserve">Die Beschäftigten können statt Kurzarbeit Urlaub in Anspruch nehmen. </w:t>
      </w:r>
    </w:p>
    <w:p w:rsidR="00193F73" w:rsidRDefault="00CD25A0">
      <w:pPr>
        <w:pStyle w:val="Listenabsatz"/>
        <w:numPr>
          <w:ilvl w:val="0"/>
          <w:numId w:val="23"/>
        </w:numPr>
        <w:rPr>
          <w:rFonts w:ascii="Arial" w:hAnsi="Arial" w:cs="Arial"/>
        </w:rPr>
      </w:pPr>
      <w:r>
        <w:rPr>
          <w:rFonts w:ascii="Arial" w:hAnsi="Arial" w:cs="Arial"/>
        </w:rPr>
        <w:t xml:space="preserve">Bestehende Dienstvereinbarungen zur Arbeitszeit gelten auch während der Kurzarbeit, sofern in dieser Dienstvereinbarung nichts Abweichendes geregelt ist. </w:t>
      </w:r>
    </w:p>
    <w:p w:rsidR="00193F73" w:rsidRDefault="00CD25A0">
      <w:pPr>
        <w:pStyle w:val="Listenabsatz"/>
        <w:numPr>
          <w:ilvl w:val="0"/>
          <w:numId w:val="23"/>
        </w:numPr>
        <w:rPr>
          <w:rFonts w:ascii="Arial" w:hAnsi="Arial" w:cs="Arial"/>
        </w:rPr>
      </w:pPr>
      <w:r>
        <w:rPr>
          <w:rFonts w:ascii="Arial" w:hAnsi="Arial" w:cs="Arial"/>
        </w:rPr>
        <w:lastRenderedPageBreak/>
        <w:t>Arbeitszeitguthaben können auch an Kurzarbeitstagen im Rahmen dieser Dienstvereinbarung in den Grenzen des § 96 Abs. 4 SGB III abgebaut werden. In diesem Fall erfolgt keine Entgeltkürzung.</w:t>
      </w:r>
    </w:p>
    <w:p w:rsidR="00193F73" w:rsidRDefault="00193F73">
      <w:pPr>
        <w:pStyle w:val="Listenabsatz"/>
        <w:rPr>
          <w:rFonts w:ascii="Arial" w:hAnsi="Arial" w:cs="Arial"/>
        </w:rPr>
      </w:pPr>
    </w:p>
    <w:p w:rsidR="00193F73" w:rsidRDefault="00CD25A0">
      <w:pPr>
        <w:pStyle w:val="L1b"/>
        <w:ind w:left="0" w:firstLine="0"/>
        <w:jc w:val="center"/>
        <w:rPr>
          <w:b/>
          <w:sz w:val="22"/>
          <w:szCs w:val="22"/>
        </w:rPr>
      </w:pPr>
      <w:r>
        <w:rPr>
          <w:b/>
          <w:sz w:val="22"/>
          <w:szCs w:val="22"/>
        </w:rPr>
        <w:t>§ 5 Auszahlung des Kurzarbeitergeldes</w:t>
      </w:r>
      <w:r w:rsidR="00FA2872">
        <w:rPr>
          <w:rStyle w:val="Funotenzeichen"/>
          <w:szCs w:val="22"/>
        </w:rPr>
        <w:footnoteReference w:id="8"/>
      </w:r>
      <w:r>
        <w:rPr>
          <w:b/>
          <w:sz w:val="22"/>
          <w:szCs w:val="22"/>
        </w:rPr>
        <w:t xml:space="preserve"> und Entgeltumwandlung</w:t>
      </w:r>
    </w:p>
    <w:p w:rsidR="00FA2872" w:rsidRDefault="00FA2872" w:rsidP="00FA2872">
      <w:pPr>
        <w:pStyle w:val="L1b"/>
        <w:numPr>
          <w:ilvl w:val="0"/>
          <w:numId w:val="25"/>
        </w:numPr>
        <w:jc w:val="both"/>
        <w:rPr>
          <w:sz w:val="22"/>
          <w:szCs w:val="22"/>
        </w:rPr>
      </w:pPr>
      <w:r>
        <w:rPr>
          <w:sz w:val="22"/>
          <w:szCs w:val="22"/>
        </w:rPr>
        <w:t>Der/die von Kurzarbeit betroffene</w:t>
      </w:r>
      <w:r w:rsidR="00CD25A0">
        <w:rPr>
          <w:sz w:val="22"/>
          <w:szCs w:val="22"/>
        </w:rPr>
        <w:t xml:space="preserve"> Beschäftigte</w:t>
      </w:r>
      <w:r w:rsidR="00D9532E">
        <w:rPr>
          <w:sz w:val="22"/>
          <w:szCs w:val="22"/>
        </w:rPr>
        <w:t xml:space="preserve"> erhä</w:t>
      </w:r>
      <w:r w:rsidR="00CD25A0">
        <w:rPr>
          <w:sz w:val="22"/>
          <w:szCs w:val="22"/>
        </w:rPr>
        <w:t>lt zusätzlich einen Zuschuss zum Kurzarbeitergeld in Höhe von</w:t>
      </w:r>
      <w:r>
        <w:rPr>
          <w:sz w:val="22"/>
          <w:szCs w:val="22"/>
        </w:rPr>
        <w:t xml:space="preserve"> …… </w:t>
      </w:r>
      <w:r w:rsidRPr="00FA2872">
        <w:rPr>
          <w:sz w:val="22"/>
          <w:szCs w:val="22"/>
        </w:rPr>
        <w:t xml:space="preserve">Prozent des Differenzbetrages zwischen </w:t>
      </w:r>
      <w:r w:rsidR="00D9532E">
        <w:rPr>
          <w:sz w:val="22"/>
          <w:szCs w:val="22"/>
        </w:rPr>
        <w:t>seinem/</w:t>
      </w:r>
      <w:r>
        <w:rPr>
          <w:sz w:val="22"/>
          <w:szCs w:val="22"/>
        </w:rPr>
        <w:t xml:space="preserve">ihrem </w:t>
      </w:r>
      <w:r w:rsidRPr="00FA2872">
        <w:rPr>
          <w:sz w:val="22"/>
          <w:szCs w:val="22"/>
        </w:rPr>
        <w:t>bisherigen durchschnittlichen Nettoeinkommen und dem Nettoeinkommen während der Dauer der Kurzarbeit einschließlich des Kurzarbeitergeldes.</w:t>
      </w:r>
    </w:p>
    <w:p w:rsidR="00193F73" w:rsidRDefault="00FA2872" w:rsidP="00FA2872">
      <w:pPr>
        <w:pStyle w:val="L1b"/>
        <w:numPr>
          <w:ilvl w:val="0"/>
          <w:numId w:val="25"/>
        </w:numPr>
        <w:jc w:val="both"/>
        <w:rPr>
          <w:sz w:val="22"/>
          <w:szCs w:val="22"/>
        </w:rPr>
      </w:pPr>
      <w:r w:rsidRPr="00FA2872">
        <w:rPr>
          <w:sz w:val="22"/>
          <w:szCs w:val="22"/>
        </w:rPr>
        <w:t>Dies</w:t>
      </w:r>
      <w:r w:rsidR="00D9532E">
        <w:rPr>
          <w:sz w:val="22"/>
          <w:szCs w:val="22"/>
        </w:rPr>
        <w:t>er</w:t>
      </w:r>
      <w:r w:rsidRPr="00FA2872">
        <w:rPr>
          <w:sz w:val="22"/>
          <w:szCs w:val="22"/>
        </w:rPr>
        <w:t xml:space="preserve"> Zuschuss wird mit dem Kurzarbeitergeld an den Beschäftigten</w:t>
      </w:r>
      <w:r w:rsidR="00D9532E">
        <w:rPr>
          <w:sz w:val="22"/>
          <w:szCs w:val="22"/>
        </w:rPr>
        <w:t>/die Beschäftigte</w:t>
      </w:r>
      <w:r w:rsidRPr="00FA2872">
        <w:rPr>
          <w:sz w:val="22"/>
          <w:szCs w:val="22"/>
        </w:rPr>
        <w:t xml:space="preserve"> ausgezahlt</w:t>
      </w:r>
      <w:r w:rsidR="00D9532E">
        <w:rPr>
          <w:sz w:val="22"/>
          <w:szCs w:val="22"/>
        </w:rPr>
        <w:t>.</w:t>
      </w:r>
      <w:r w:rsidRPr="00FA2872">
        <w:rPr>
          <w:sz w:val="22"/>
          <w:szCs w:val="22"/>
        </w:rPr>
        <w:t xml:space="preserve"> </w:t>
      </w:r>
      <w:r w:rsidR="00D9532E">
        <w:rPr>
          <w:sz w:val="22"/>
          <w:szCs w:val="22"/>
        </w:rPr>
        <w:t>I</w:t>
      </w:r>
      <w:r w:rsidRPr="00FA2872">
        <w:rPr>
          <w:sz w:val="22"/>
          <w:szCs w:val="22"/>
        </w:rPr>
        <w:t>n der Entgeltabrechnung werden Arbeitsentgelte, Kurzarbeitergeld und Zuschuss zum Kurzarbeitergeld gesondert aufgeführt</w:t>
      </w:r>
      <w:r w:rsidR="00CD25A0">
        <w:rPr>
          <w:sz w:val="22"/>
          <w:szCs w:val="22"/>
        </w:rPr>
        <w:t>.</w:t>
      </w:r>
    </w:p>
    <w:p w:rsidR="00193F73" w:rsidRDefault="00D9532E">
      <w:pPr>
        <w:pStyle w:val="L1b"/>
        <w:numPr>
          <w:ilvl w:val="0"/>
          <w:numId w:val="25"/>
        </w:numPr>
        <w:jc w:val="both"/>
        <w:rPr>
          <w:sz w:val="22"/>
          <w:szCs w:val="22"/>
        </w:rPr>
      </w:pPr>
      <w:r>
        <w:rPr>
          <w:sz w:val="22"/>
          <w:szCs w:val="22"/>
        </w:rPr>
        <w:t>Eine</w:t>
      </w:r>
      <w:r w:rsidR="00CD25A0">
        <w:rPr>
          <w:sz w:val="22"/>
          <w:szCs w:val="22"/>
        </w:rPr>
        <w:t xml:space="preserve"> ggf. in Anspruch genommene Entgeltumwandlung wird auf Antrag ausgesetzt, sofern dies rechtlich möglich ist.</w:t>
      </w:r>
    </w:p>
    <w:p w:rsidR="00193F73" w:rsidRDefault="00193F73">
      <w:pPr>
        <w:pStyle w:val="L1b"/>
        <w:ind w:left="0" w:firstLine="0"/>
        <w:jc w:val="both"/>
        <w:rPr>
          <w:sz w:val="22"/>
          <w:szCs w:val="22"/>
        </w:rPr>
      </w:pPr>
    </w:p>
    <w:p w:rsidR="00193F73" w:rsidRDefault="00CD25A0">
      <w:pPr>
        <w:pStyle w:val="L1b"/>
        <w:ind w:left="0" w:firstLine="0"/>
        <w:jc w:val="center"/>
        <w:rPr>
          <w:b/>
          <w:sz w:val="22"/>
          <w:szCs w:val="22"/>
        </w:rPr>
      </w:pPr>
      <w:r>
        <w:rPr>
          <w:b/>
          <w:sz w:val="22"/>
          <w:szCs w:val="22"/>
        </w:rPr>
        <w:t>§ 6 Sonstige Vereinbarungen</w:t>
      </w:r>
    </w:p>
    <w:p w:rsidR="00193F73" w:rsidRDefault="00CD25A0">
      <w:pPr>
        <w:pStyle w:val="L1b"/>
        <w:numPr>
          <w:ilvl w:val="0"/>
          <w:numId w:val="20"/>
        </w:numPr>
        <w:jc w:val="both"/>
        <w:rPr>
          <w:sz w:val="22"/>
          <w:szCs w:val="22"/>
        </w:rPr>
      </w:pPr>
      <w:r>
        <w:rPr>
          <w:sz w:val="22"/>
          <w:szCs w:val="22"/>
        </w:rPr>
        <w:t>Die Dienststellenleitung zeigt die Kurzarbeit der zuständigen Agentur für Arbeit nach Maßgabe der gesetzlichen Vorschriften an und stellt den Antrag auf Kurzarbeitergeld nach dem SGB III. Sollte die Agentur für Arbeit – gleich aus welchem Grund – die Zahlung von Kurzarbeitergeld ablehnen, wird den von Kurzarbeit betroffenen Beschäftigten während der Kurzarbeitszeit die volle Vergütung gezahlt.</w:t>
      </w:r>
    </w:p>
    <w:p w:rsidR="00193F73" w:rsidRDefault="00CD25A0">
      <w:pPr>
        <w:pStyle w:val="L1b"/>
        <w:numPr>
          <w:ilvl w:val="0"/>
          <w:numId w:val="20"/>
        </w:numPr>
        <w:rPr>
          <w:sz w:val="22"/>
          <w:szCs w:val="22"/>
        </w:rPr>
      </w:pPr>
      <w:r>
        <w:rPr>
          <w:sz w:val="22"/>
          <w:szCs w:val="22"/>
        </w:rPr>
        <w:t>Die Mitarbeitervertretung gibt unverzüglich die nach § 99 Abs. 1 SGB III erforderliche Stellungnahme gegenüber der Agentur für Arbeit ab.</w:t>
      </w:r>
    </w:p>
    <w:p w:rsidR="00193F73" w:rsidRDefault="00CD25A0">
      <w:pPr>
        <w:pStyle w:val="Listenabsatz"/>
        <w:numPr>
          <w:ilvl w:val="0"/>
          <w:numId w:val="20"/>
        </w:numPr>
        <w:rPr>
          <w:rFonts w:ascii="Arial" w:hAnsi="Arial" w:cs="Arial"/>
        </w:rPr>
      </w:pPr>
      <w:r>
        <w:rPr>
          <w:rFonts w:ascii="Arial" w:hAnsi="Arial" w:cs="Arial"/>
        </w:rPr>
        <w:t xml:space="preserve">Dienststellenleitung und Mitarbeitervertretung </w:t>
      </w:r>
      <w:r>
        <w:rPr>
          <w:rFonts w:ascii="Arial" w:eastAsia="Arial Fett" w:hAnsi="Arial" w:cs="Arial"/>
          <w:lang w:eastAsia="de-DE"/>
        </w:rPr>
        <w:t>können</w:t>
      </w:r>
      <w:r>
        <w:rPr>
          <w:rFonts w:ascii="Arial" w:eastAsia="Arial Fett" w:hAnsi="Arial" w:cs="Times New Roman"/>
          <w:lang w:eastAsia="de-DE"/>
        </w:rPr>
        <w:t xml:space="preserve"> jederzeit einvernehmlich eine </w:t>
      </w:r>
      <w:r>
        <w:rPr>
          <w:rFonts w:ascii="Arial" w:eastAsia="Arial Fett" w:hAnsi="Arial" w:cs="Arial"/>
          <w:lang w:eastAsia="de-DE"/>
        </w:rPr>
        <w:t>Verlängerung oder Verkürzung der vereinbarten Dauer der Kurzarbeit vereinbaren.</w:t>
      </w:r>
    </w:p>
    <w:p w:rsidR="00193F73" w:rsidRDefault="00193F73">
      <w:pPr>
        <w:pStyle w:val="Listenabsatz"/>
        <w:rPr>
          <w:rFonts w:ascii="Arial" w:hAnsi="Arial" w:cs="Arial"/>
        </w:rPr>
      </w:pPr>
    </w:p>
    <w:p w:rsidR="00193F73" w:rsidRDefault="00193F73">
      <w:pPr>
        <w:pStyle w:val="Listenabsatz"/>
        <w:rPr>
          <w:rFonts w:ascii="Arial" w:hAnsi="Arial" w:cs="Arial"/>
        </w:rPr>
      </w:pPr>
    </w:p>
    <w:p w:rsidR="00193F73" w:rsidRDefault="00CD25A0">
      <w:pPr>
        <w:pStyle w:val="txt"/>
        <w:widowControl/>
        <w:rPr>
          <w:rFonts w:cs="Arial Fett"/>
          <w:sz w:val="22"/>
          <w:szCs w:val="22"/>
        </w:rPr>
      </w:pPr>
      <w:r>
        <w:rPr>
          <w:rFonts w:cs="Arial Fett"/>
          <w:sz w:val="22"/>
          <w:szCs w:val="22"/>
        </w:rPr>
        <w:t xml:space="preserve">    ..................................., den .........................</w:t>
      </w:r>
    </w:p>
    <w:p w:rsidR="00193F73" w:rsidRDefault="00193F73">
      <w:pPr>
        <w:pStyle w:val="txt"/>
        <w:widowControl/>
        <w:rPr>
          <w:sz w:val="22"/>
          <w:szCs w:val="22"/>
        </w:rPr>
      </w:pPr>
    </w:p>
    <w:tbl>
      <w:tblPr>
        <w:tblStyle w:val="Tabellenraster"/>
        <w:tblW w:w="4900"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23"/>
        <w:gridCol w:w="4722"/>
      </w:tblGrid>
      <w:tr w:rsidR="00193F73">
        <w:tc>
          <w:tcPr>
            <w:tcW w:w="4723" w:type="dxa"/>
            <w:tcBorders>
              <w:top w:val="nil"/>
              <w:left w:val="nil"/>
              <w:bottom w:val="nil"/>
              <w:right w:val="nil"/>
            </w:tcBorders>
            <w:tcMar>
              <w:top w:w="54" w:type="dxa"/>
              <w:left w:w="54" w:type="dxa"/>
              <w:bottom w:w="0" w:type="dxa"/>
              <w:right w:w="54" w:type="dxa"/>
            </w:tcMar>
          </w:tcPr>
          <w:p w:rsidR="00193F73" w:rsidRDefault="00193F73">
            <w:pPr>
              <w:pStyle w:val="txt"/>
              <w:widowControl/>
              <w:rPr>
                <w:rFonts w:cs="Arial Fett"/>
                <w:sz w:val="22"/>
                <w:szCs w:val="22"/>
              </w:rPr>
            </w:pPr>
          </w:p>
          <w:p w:rsidR="00193F73" w:rsidRDefault="00CD25A0">
            <w:pPr>
              <w:pStyle w:val="txt"/>
              <w:widowControl/>
              <w:rPr>
                <w:sz w:val="22"/>
                <w:szCs w:val="22"/>
              </w:rPr>
            </w:pPr>
            <w:r>
              <w:rPr>
                <w:rFonts w:cs="Arial Fett"/>
                <w:sz w:val="22"/>
                <w:szCs w:val="22"/>
              </w:rPr>
              <w:t>..................................................</w:t>
            </w:r>
          </w:p>
        </w:tc>
        <w:tc>
          <w:tcPr>
            <w:tcW w:w="4722" w:type="dxa"/>
            <w:tcBorders>
              <w:top w:val="nil"/>
              <w:left w:val="nil"/>
              <w:bottom w:val="nil"/>
              <w:right w:val="nil"/>
            </w:tcBorders>
            <w:tcMar>
              <w:top w:w="54" w:type="dxa"/>
              <w:left w:w="54" w:type="dxa"/>
              <w:bottom w:w="0" w:type="dxa"/>
              <w:right w:w="54" w:type="dxa"/>
            </w:tcMar>
          </w:tcPr>
          <w:p w:rsidR="00193F73" w:rsidRDefault="00193F73">
            <w:pPr>
              <w:pStyle w:val="txt"/>
              <w:widowControl/>
              <w:rPr>
                <w:rFonts w:cs="Arial Fett"/>
                <w:sz w:val="22"/>
                <w:szCs w:val="22"/>
              </w:rPr>
            </w:pPr>
          </w:p>
          <w:p w:rsidR="00193F73" w:rsidRDefault="00CD25A0">
            <w:pPr>
              <w:pStyle w:val="txt"/>
              <w:widowControl/>
              <w:rPr>
                <w:sz w:val="22"/>
                <w:szCs w:val="22"/>
              </w:rPr>
            </w:pPr>
            <w:r>
              <w:rPr>
                <w:rFonts w:cs="Arial Fett"/>
                <w:sz w:val="22"/>
                <w:szCs w:val="22"/>
              </w:rPr>
              <w:t>..................................................</w:t>
            </w:r>
          </w:p>
        </w:tc>
      </w:tr>
      <w:tr w:rsidR="00193F73">
        <w:tc>
          <w:tcPr>
            <w:tcW w:w="4723" w:type="dxa"/>
            <w:tcBorders>
              <w:top w:val="nil"/>
              <w:left w:val="nil"/>
              <w:bottom w:val="nil"/>
              <w:right w:val="nil"/>
            </w:tcBorders>
            <w:tcMar>
              <w:top w:w="54" w:type="dxa"/>
              <w:left w:w="54" w:type="dxa"/>
              <w:bottom w:w="0" w:type="dxa"/>
              <w:right w:w="54" w:type="dxa"/>
            </w:tcMar>
          </w:tcPr>
          <w:p w:rsidR="00193F73" w:rsidRDefault="00CD25A0">
            <w:pPr>
              <w:pStyle w:val="txt"/>
              <w:widowControl/>
              <w:rPr>
                <w:sz w:val="22"/>
                <w:szCs w:val="22"/>
              </w:rPr>
            </w:pPr>
            <w:r>
              <w:rPr>
                <w:rFonts w:cs="Arial Fett"/>
                <w:sz w:val="22"/>
                <w:szCs w:val="22"/>
              </w:rPr>
              <w:t>Dienststellenleitung</w:t>
            </w:r>
          </w:p>
        </w:tc>
        <w:tc>
          <w:tcPr>
            <w:tcW w:w="4722" w:type="dxa"/>
            <w:tcBorders>
              <w:top w:val="nil"/>
              <w:left w:val="nil"/>
              <w:bottom w:val="nil"/>
              <w:right w:val="nil"/>
            </w:tcBorders>
            <w:tcMar>
              <w:top w:w="54" w:type="dxa"/>
              <w:left w:w="54" w:type="dxa"/>
              <w:bottom w:w="0" w:type="dxa"/>
              <w:right w:w="54" w:type="dxa"/>
            </w:tcMar>
          </w:tcPr>
          <w:p w:rsidR="00193F73" w:rsidRDefault="00CD25A0">
            <w:pPr>
              <w:pStyle w:val="txt"/>
              <w:widowControl/>
              <w:rPr>
                <w:rFonts w:cs="Arial Fett"/>
                <w:sz w:val="22"/>
                <w:szCs w:val="22"/>
              </w:rPr>
            </w:pPr>
            <w:r>
              <w:rPr>
                <w:rFonts w:cs="Arial Fett"/>
                <w:sz w:val="22"/>
                <w:szCs w:val="22"/>
              </w:rPr>
              <w:t>Mitarbeitervertretung</w:t>
            </w:r>
          </w:p>
          <w:p w:rsidR="00193F73" w:rsidRDefault="00193F73">
            <w:pPr>
              <w:pStyle w:val="txt"/>
              <w:widowControl/>
              <w:rPr>
                <w:sz w:val="22"/>
                <w:szCs w:val="22"/>
              </w:rPr>
            </w:pPr>
          </w:p>
          <w:p w:rsidR="00193F73" w:rsidRDefault="00193F73">
            <w:pPr>
              <w:pStyle w:val="txt"/>
              <w:widowControl/>
              <w:rPr>
                <w:sz w:val="22"/>
                <w:szCs w:val="22"/>
              </w:rPr>
            </w:pPr>
          </w:p>
          <w:p w:rsidR="00193F73" w:rsidRDefault="00193F73">
            <w:pPr>
              <w:pStyle w:val="txt"/>
              <w:widowControl/>
              <w:rPr>
                <w:sz w:val="22"/>
                <w:szCs w:val="22"/>
              </w:rPr>
            </w:pPr>
          </w:p>
        </w:tc>
      </w:tr>
    </w:tbl>
    <w:p w:rsidR="00193F73" w:rsidRDefault="00193F73">
      <w:pPr>
        <w:spacing w:after="118" w:line="20" w:lineRule="exact"/>
      </w:pPr>
    </w:p>
    <w:sectPr w:rsidR="00193F73">
      <w:headerReference w:type="default" r:id="rId8"/>
      <w:footerReference w:type="defaul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22" w:rsidRDefault="00416B22">
      <w:r>
        <w:separator/>
      </w:r>
    </w:p>
  </w:endnote>
  <w:endnote w:type="continuationSeparator" w:id="0">
    <w:p w:rsidR="00416B22" w:rsidRDefault="0041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4B" w:rsidRDefault="00AE344B">
    <w:pPr>
      <w:pStyle w:val="Fuzeile"/>
    </w:pPr>
    <w:r>
      <w:t>Gerhard Berlig, LKA München, Arbeit</w:t>
    </w:r>
    <w:r w:rsidR="00380D5D">
      <w:t>srechtsreferat</w:t>
    </w:r>
    <w:r w:rsidR="00380D5D">
      <w:tab/>
    </w:r>
    <w:r w:rsidR="00380D5D">
      <w:tab/>
    </w:r>
    <w:r w:rsidR="00380D5D">
      <w:tab/>
    </w:r>
    <w:r w:rsidR="00380D5D">
      <w:tab/>
    </w:r>
    <w:r w:rsidR="00380D5D">
      <w:tab/>
      <w:t>Fassung vom 14</w:t>
    </w:r>
    <w:r>
      <w:t>.04.2020</w:t>
    </w:r>
  </w:p>
  <w:p w:rsidR="00AE344B" w:rsidRDefault="00AE3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22" w:rsidRDefault="00416B22">
      <w:r>
        <w:separator/>
      </w:r>
    </w:p>
  </w:footnote>
  <w:footnote w:type="continuationSeparator" w:id="0">
    <w:p w:rsidR="00416B22" w:rsidRDefault="00416B22">
      <w:r>
        <w:continuationSeparator/>
      </w:r>
    </w:p>
  </w:footnote>
  <w:footnote w:id="1">
    <w:p w:rsidR="005F25DE" w:rsidRPr="00235C5C" w:rsidRDefault="005F25DE">
      <w:pPr>
        <w:pStyle w:val="Funotentext"/>
        <w:rPr>
          <w:szCs w:val="16"/>
        </w:rPr>
      </w:pPr>
      <w:r w:rsidRPr="00235C5C">
        <w:rPr>
          <w:rStyle w:val="Funotenzeichen"/>
          <w:sz w:val="16"/>
          <w:szCs w:val="16"/>
        </w:rPr>
        <w:footnoteRef/>
      </w:r>
      <w:r w:rsidRPr="00235C5C">
        <w:rPr>
          <w:szCs w:val="16"/>
        </w:rPr>
        <w:t xml:space="preserve"> Kirchliche Dienstvertragsordnung (RS Nr. 650)</w:t>
      </w:r>
      <w:r w:rsidR="00B55993">
        <w:rPr>
          <w:szCs w:val="16"/>
        </w:rPr>
        <w:t xml:space="preserve">; </w:t>
      </w:r>
      <w:hyperlink r:id="rId1" w:history="1">
        <w:r w:rsidR="00B55993" w:rsidRPr="0081275D">
          <w:rPr>
            <w:rStyle w:val="Hyperlink"/>
            <w:szCs w:val="16"/>
          </w:rPr>
          <w:t>https://www.ark-bayern.de/</w:t>
        </w:r>
      </w:hyperlink>
      <w:r w:rsidR="00B55993">
        <w:rPr>
          <w:szCs w:val="16"/>
        </w:rPr>
        <w:t xml:space="preserve">; </w:t>
      </w:r>
      <w:r w:rsidR="00B55993">
        <w:rPr>
          <w:szCs w:val="16"/>
        </w:rPr>
        <w:br/>
        <w:t>Aktuelle Beschlüsse, Beschlüsse 2020, Umlaufbeschluss vom 26.</w:t>
      </w:r>
      <w:r w:rsidR="00674F3D">
        <w:rPr>
          <w:szCs w:val="16"/>
        </w:rPr>
        <w:t xml:space="preserve"> </w:t>
      </w:r>
      <w:r w:rsidR="00B55993">
        <w:rPr>
          <w:szCs w:val="16"/>
        </w:rPr>
        <w:t>März 2020.</w:t>
      </w:r>
    </w:p>
  </w:footnote>
  <w:footnote w:id="2">
    <w:p w:rsidR="005F25DE" w:rsidRPr="00235C5C" w:rsidRDefault="005F25DE">
      <w:pPr>
        <w:pStyle w:val="Funotentext"/>
        <w:rPr>
          <w:szCs w:val="16"/>
        </w:rPr>
      </w:pPr>
      <w:r w:rsidRPr="00235C5C">
        <w:rPr>
          <w:rStyle w:val="Funotenzeichen"/>
          <w:sz w:val="16"/>
          <w:szCs w:val="16"/>
        </w:rPr>
        <w:footnoteRef/>
      </w:r>
      <w:r w:rsidRPr="00235C5C">
        <w:rPr>
          <w:szCs w:val="16"/>
        </w:rPr>
        <w:t xml:space="preserve"> Sollte es sich um </w:t>
      </w:r>
      <w:r w:rsidR="00674F3D">
        <w:rPr>
          <w:szCs w:val="16"/>
        </w:rPr>
        <w:t xml:space="preserve">eine </w:t>
      </w:r>
      <w:r w:rsidRPr="00235C5C">
        <w:rPr>
          <w:szCs w:val="16"/>
        </w:rPr>
        <w:t>Dienststelle handeln, verwenden Sie bitte diesen Terminus.</w:t>
      </w:r>
    </w:p>
  </w:footnote>
  <w:footnote w:id="3">
    <w:p w:rsidR="00193F73" w:rsidRPr="00235C5C" w:rsidRDefault="00CD25A0">
      <w:pPr>
        <w:pStyle w:val="Funotentext"/>
        <w:rPr>
          <w:szCs w:val="16"/>
        </w:rPr>
      </w:pPr>
      <w:r w:rsidRPr="00235C5C">
        <w:rPr>
          <w:rStyle w:val="Funotenzeichen"/>
          <w:sz w:val="16"/>
          <w:szCs w:val="16"/>
        </w:rPr>
        <w:footnoteRef/>
      </w:r>
      <w:r w:rsidRPr="00235C5C">
        <w:rPr>
          <w:szCs w:val="16"/>
        </w:rPr>
        <w:t xml:space="preserve"> Bitte möglichst ganze Monate angeben.</w:t>
      </w:r>
    </w:p>
  </w:footnote>
  <w:footnote w:id="4">
    <w:p w:rsidR="00193F73" w:rsidRPr="00235C5C" w:rsidRDefault="00CD25A0">
      <w:pPr>
        <w:pStyle w:val="Funotentext"/>
        <w:rPr>
          <w:szCs w:val="16"/>
        </w:rPr>
      </w:pPr>
      <w:r w:rsidRPr="00235C5C">
        <w:rPr>
          <w:rStyle w:val="Funotenzeichen"/>
          <w:sz w:val="16"/>
          <w:szCs w:val="16"/>
        </w:rPr>
        <w:footnoteRef/>
      </w:r>
      <w:r w:rsidRPr="00235C5C">
        <w:rPr>
          <w:szCs w:val="16"/>
        </w:rPr>
        <w:t xml:space="preserve"> Zutreffendes bitte auswählen.</w:t>
      </w:r>
    </w:p>
  </w:footnote>
  <w:footnote w:id="5">
    <w:p w:rsidR="00193F73" w:rsidRPr="00235C5C" w:rsidRDefault="00CD25A0">
      <w:pPr>
        <w:pStyle w:val="Funotentext"/>
        <w:rPr>
          <w:szCs w:val="16"/>
        </w:rPr>
      </w:pPr>
      <w:r w:rsidRPr="00235C5C">
        <w:rPr>
          <w:rStyle w:val="Funotenzeichen"/>
          <w:sz w:val="16"/>
          <w:szCs w:val="16"/>
        </w:rPr>
        <w:footnoteRef/>
      </w:r>
      <w:r w:rsidRPr="00235C5C">
        <w:rPr>
          <w:szCs w:val="16"/>
        </w:rPr>
        <w:t xml:space="preserve"> </w:t>
      </w:r>
      <w:r w:rsidRPr="00235C5C">
        <w:rPr>
          <w:b/>
          <w:szCs w:val="16"/>
        </w:rPr>
        <w:t>Nicht einbezogen werden dürfen</w:t>
      </w:r>
      <w:r w:rsidRPr="00235C5C">
        <w:rPr>
          <w:szCs w:val="16"/>
        </w:rPr>
        <w:t xml:space="preserve"> gemäß § 98 SGB III insbesondere folgende Beschäftigtengruppen, die keine versicherungspflichtige Beschäftigung i.S.v. § 25 SGB III ausüben:</w:t>
      </w:r>
    </w:p>
    <w:p w:rsidR="00193F73" w:rsidRPr="00235C5C" w:rsidRDefault="00CD25A0">
      <w:pPr>
        <w:pStyle w:val="Funotentext"/>
        <w:numPr>
          <w:ilvl w:val="0"/>
          <w:numId w:val="18"/>
        </w:numPr>
        <w:rPr>
          <w:szCs w:val="16"/>
        </w:rPr>
      </w:pPr>
      <w:r w:rsidRPr="00235C5C">
        <w:rPr>
          <w:szCs w:val="16"/>
        </w:rPr>
        <w:t xml:space="preserve">Dienstnehmer/ Dienstnehmerinnen, die über das Erreichen der Regelaltersgrenze hinaus beschäftigt werden </w:t>
      </w:r>
      <w:r w:rsidR="00FE3C10">
        <w:rPr>
          <w:szCs w:val="16"/>
        </w:rPr>
        <w:br/>
      </w:r>
      <w:r w:rsidRPr="00235C5C">
        <w:rPr>
          <w:szCs w:val="16"/>
        </w:rPr>
        <w:t xml:space="preserve">(§ 28 Nr. 1 SGB III), </w:t>
      </w:r>
    </w:p>
    <w:p w:rsidR="00193F73" w:rsidRPr="00235C5C" w:rsidRDefault="00CD25A0">
      <w:pPr>
        <w:pStyle w:val="Funotentext"/>
        <w:numPr>
          <w:ilvl w:val="0"/>
          <w:numId w:val="18"/>
        </w:numPr>
        <w:rPr>
          <w:szCs w:val="16"/>
        </w:rPr>
      </w:pPr>
      <w:r w:rsidRPr="00235C5C">
        <w:rPr>
          <w:szCs w:val="16"/>
        </w:rPr>
        <w:t xml:space="preserve">Dienstnehmer/ Dienstnehmerinnen, die eine unständige Beschäftigung i.S.v. § 27 Abs. 3 Nr. 1 SGB III ausüben, </w:t>
      </w:r>
    </w:p>
    <w:p w:rsidR="00193F73" w:rsidRPr="00235C5C" w:rsidRDefault="005F25DE">
      <w:pPr>
        <w:pStyle w:val="Funotentext"/>
        <w:numPr>
          <w:ilvl w:val="0"/>
          <w:numId w:val="18"/>
        </w:numPr>
        <w:rPr>
          <w:szCs w:val="16"/>
        </w:rPr>
      </w:pPr>
      <w:r w:rsidRPr="00235C5C">
        <w:rPr>
          <w:szCs w:val="16"/>
        </w:rPr>
        <w:t xml:space="preserve">Schüler und Studenten in einer - gegenüber ihrem Studium nachrangigen - Beschäftigung </w:t>
      </w:r>
      <w:r w:rsidR="00CD25A0" w:rsidRPr="00235C5C">
        <w:rPr>
          <w:szCs w:val="16"/>
        </w:rPr>
        <w:t>(§ 27 Abs. 4 SGB III),</w:t>
      </w:r>
    </w:p>
    <w:p w:rsidR="00193F73" w:rsidRPr="00235C5C" w:rsidRDefault="00CD25A0">
      <w:pPr>
        <w:pStyle w:val="Funotentext"/>
        <w:numPr>
          <w:ilvl w:val="0"/>
          <w:numId w:val="18"/>
        </w:numPr>
        <w:rPr>
          <w:szCs w:val="16"/>
        </w:rPr>
      </w:pPr>
      <w:r w:rsidRPr="00235C5C">
        <w:rPr>
          <w:szCs w:val="16"/>
        </w:rPr>
        <w:t>geringfügig Beschäftigte (§ 27 Abs. 2 Satz 1 SGB III</w:t>
      </w:r>
      <w:r w:rsidR="005F25DE" w:rsidRPr="00235C5C">
        <w:rPr>
          <w:szCs w:val="16"/>
        </w:rPr>
        <w:t>, § 8</w:t>
      </w:r>
      <w:r w:rsidR="00235C5C" w:rsidRPr="00235C5C">
        <w:rPr>
          <w:szCs w:val="16"/>
        </w:rPr>
        <w:t xml:space="preserve"> SGB </w:t>
      </w:r>
      <w:r w:rsidR="00235C5C">
        <w:rPr>
          <w:szCs w:val="16"/>
        </w:rPr>
        <w:t>IV</w:t>
      </w:r>
      <w:r w:rsidR="005F25DE" w:rsidRPr="00235C5C">
        <w:rPr>
          <w:szCs w:val="16"/>
        </w:rPr>
        <w:t xml:space="preserve">), </w:t>
      </w:r>
    </w:p>
    <w:p w:rsidR="00193F73" w:rsidRPr="00235C5C" w:rsidRDefault="00CD25A0">
      <w:pPr>
        <w:pStyle w:val="Funotentext"/>
        <w:numPr>
          <w:ilvl w:val="0"/>
          <w:numId w:val="18"/>
        </w:numPr>
        <w:rPr>
          <w:szCs w:val="16"/>
        </w:rPr>
      </w:pPr>
      <w:r w:rsidRPr="00235C5C">
        <w:rPr>
          <w:szCs w:val="16"/>
        </w:rPr>
        <w:t>Auszubildende.</w:t>
      </w:r>
    </w:p>
  </w:footnote>
  <w:footnote w:id="6">
    <w:p w:rsidR="00193F73" w:rsidRPr="006024FC" w:rsidRDefault="00CD25A0">
      <w:pPr>
        <w:pStyle w:val="Funotentext"/>
        <w:jc w:val="both"/>
        <w:rPr>
          <w:szCs w:val="16"/>
        </w:rPr>
      </w:pPr>
      <w:r w:rsidRPr="006024FC">
        <w:rPr>
          <w:rStyle w:val="Funotenzeichen"/>
          <w:sz w:val="16"/>
          <w:szCs w:val="16"/>
        </w:rPr>
        <w:footnoteRef/>
      </w:r>
      <w:r w:rsidRPr="006024FC">
        <w:rPr>
          <w:szCs w:val="16"/>
        </w:rPr>
        <w:t xml:space="preserve"> Die erforderliche Information der Mitarbeitenden über die geplanten Kurzarbeitsmaßnahmen soll normalerweise in einer Mitarbeiterversammlung erfolgen. Davon ist im Zusammenhang mit Infektionsgefahr</w:t>
      </w:r>
      <w:r w:rsidR="00374CC6" w:rsidRPr="006024FC">
        <w:rPr>
          <w:szCs w:val="16"/>
        </w:rPr>
        <w:t xml:space="preserve">en, insbesondere bei </w:t>
      </w:r>
      <w:r w:rsidR="000718B5" w:rsidRPr="006024FC">
        <w:rPr>
          <w:szCs w:val="16"/>
        </w:rPr>
        <w:t xml:space="preserve">einer </w:t>
      </w:r>
      <w:r w:rsidR="00374CC6" w:rsidRPr="006024FC">
        <w:rPr>
          <w:szCs w:val="16"/>
        </w:rPr>
        <w:t xml:space="preserve">Pandemie, </w:t>
      </w:r>
      <w:r w:rsidRPr="006024FC">
        <w:rPr>
          <w:szCs w:val="16"/>
        </w:rPr>
        <w:t>dringend abzuraten</w:t>
      </w:r>
      <w:r w:rsidR="00374CC6" w:rsidRPr="006024FC">
        <w:rPr>
          <w:szCs w:val="16"/>
        </w:rPr>
        <w:t xml:space="preserve">. </w:t>
      </w:r>
      <w:r w:rsidRPr="006024FC">
        <w:rPr>
          <w:szCs w:val="16"/>
        </w:rPr>
        <w:t xml:space="preserve">Die Mitarbeitenden </w:t>
      </w:r>
      <w:r w:rsidR="00374CC6" w:rsidRPr="006024FC">
        <w:rPr>
          <w:szCs w:val="16"/>
        </w:rPr>
        <w:t>werden</w:t>
      </w:r>
      <w:r w:rsidRPr="006024FC">
        <w:rPr>
          <w:szCs w:val="16"/>
        </w:rPr>
        <w:t xml:space="preserve"> stattdessen über andere Wege, insbesondere </w:t>
      </w:r>
      <w:r w:rsidR="00374CC6" w:rsidRPr="006024FC">
        <w:rPr>
          <w:szCs w:val="16"/>
        </w:rPr>
        <w:t xml:space="preserve">durch Aushang in der Dienststelle und </w:t>
      </w:r>
      <w:r w:rsidRPr="006024FC">
        <w:rPr>
          <w:szCs w:val="16"/>
        </w:rPr>
        <w:t>auf</w:t>
      </w:r>
      <w:r w:rsidR="00374CC6" w:rsidRPr="006024FC">
        <w:rPr>
          <w:szCs w:val="16"/>
        </w:rPr>
        <w:t xml:space="preserve"> elektronischem Weg, informiert.</w:t>
      </w:r>
    </w:p>
  </w:footnote>
  <w:footnote w:id="7">
    <w:p w:rsidR="000718B5" w:rsidRPr="006024FC" w:rsidRDefault="000718B5">
      <w:pPr>
        <w:pStyle w:val="Funotentext"/>
        <w:rPr>
          <w:szCs w:val="16"/>
        </w:rPr>
      </w:pPr>
      <w:r w:rsidRPr="006024FC">
        <w:rPr>
          <w:rStyle w:val="Funotenzeichen"/>
          <w:sz w:val="16"/>
          <w:szCs w:val="16"/>
        </w:rPr>
        <w:footnoteRef/>
      </w:r>
      <w:r w:rsidRPr="006024FC">
        <w:rPr>
          <w:szCs w:val="16"/>
        </w:rPr>
        <w:t xml:space="preserve"> Tarifvertrag </w:t>
      </w:r>
      <w:r w:rsidR="00AF78DA" w:rsidRPr="006024FC">
        <w:rPr>
          <w:szCs w:val="16"/>
        </w:rPr>
        <w:t>für den öffentlichen Dienst der Länder.</w:t>
      </w:r>
    </w:p>
  </w:footnote>
  <w:footnote w:id="8">
    <w:p w:rsidR="00FA2872" w:rsidRPr="006024FC" w:rsidRDefault="00FA2872" w:rsidP="00FA2872">
      <w:pPr>
        <w:pStyle w:val="Funotentext"/>
        <w:rPr>
          <w:szCs w:val="16"/>
        </w:rPr>
      </w:pPr>
      <w:r w:rsidRPr="006024FC">
        <w:rPr>
          <w:rStyle w:val="Funotenzeichen"/>
          <w:sz w:val="16"/>
          <w:szCs w:val="16"/>
        </w:rPr>
        <w:footnoteRef/>
      </w:r>
      <w:r w:rsidRPr="006024FC">
        <w:rPr>
          <w:szCs w:val="16"/>
        </w:rPr>
        <w:t xml:space="preserve"> Dieser Passus sollte nur vereinbart werden, wenn dies wirtschaftlich </w:t>
      </w:r>
      <w:r w:rsidR="00576010" w:rsidRPr="006024FC">
        <w:rPr>
          <w:szCs w:val="16"/>
        </w:rPr>
        <w:t>v</w:t>
      </w:r>
      <w:bookmarkStart w:id="2" w:name="_GoBack"/>
      <w:bookmarkEnd w:id="2"/>
      <w:r w:rsidR="00576010" w:rsidRPr="006024FC">
        <w:rPr>
          <w:szCs w:val="16"/>
        </w:rPr>
        <w:t>ertretbar</w:t>
      </w:r>
      <w:r w:rsidRPr="006024FC">
        <w:rPr>
          <w:szCs w:val="16"/>
        </w:rPr>
        <w:t xml:space="preserve"> ist.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081509"/>
      <w:docPartObj>
        <w:docPartGallery w:val="Page Numbers (Top of Page)"/>
        <w:docPartUnique/>
      </w:docPartObj>
    </w:sdtPr>
    <w:sdtEndPr/>
    <w:sdtContent>
      <w:p w:rsidR="00193F73" w:rsidRDefault="00CD25A0">
        <w:pPr>
          <w:pStyle w:val="Kopfzeile"/>
          <w:jc w:val="right"/>
        </w:pPr>
        <w:r>
          <w:fldChar w:fldCharType="begin"/>
        </w:r>
        <w:r>
          <w:instrText>PAGE   \* MERGEFORMAT</w:instrText>
        </w:r>
        <w:r>
          <w:fldChar w:fldCharType="separate"/>
        </w:r>
        <w:r w:rsidR="00380D5D">
          <w:rPr>
            <w:noProof/>
          </w:rPr>
          <w:t>2</w:t>
        </w:r>
        <w:r>
          <w:fldChar w:fldCharType="end"/>
        </w:r>
      </w:p>
    </w:sdtContent>
  </w:sdt>
  <w:p w:rsidR="00193F73" w:rsidRDefault="00193F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D61"/>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15:restartNumberingAfterBreak="0">
    <w:nsid w:val="2292679D"/>
    <w:multiLevelType w:val="hybridMultilevel"/>
    <w:tmpl w:val="610A2904"/>
    <w:lvl w:ilvl="0" w:tplc="E6B090FA">
      <w:start w:val="1"/>
      <w:numFmt w:val="bullet"/>
      <w:lvlText w:val="-"/>
      <w:lvlJc w:val="left"/>
      <w:pPr>
        <w:ind w:left="720" w:hanging="360"/>
      </w:pPr>
      <w:rPr>
        <w:rFonts w:ascii="Arial" w:eastAsia="Arial Fet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36829"/>
    <w:multiLevelType w:val="hybridMultilevel"/>
    <w:tmpl w:val="714018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A6B23"/>
    <w:multiLevelType w:val="hybridMultilevel"/>
    <w:tmpl w:val="F9B05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3AAF2"/>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5" w15:restartNumberingAfterBreak="0">
    <w:nsid w:val="52D91617"/>
    <w:multiLevelType w:val="hybridMultilevel"/>
    <w:tmpl w:val="464A177C"/>
    <w:lvl w:ilvl="0" w:tplc="04070001">
      <w:start w:val="1"/>
      <w:numFmt w:val="bullet"/>
      <w:lvlText w:val=""/>
      <w:lvlJc w:val="left"/>
      <w:pPr>
        <w:ind w:left="1234" w:hanging="360"/>
      </w:pPr>
      <w:rPr>
        <w:rFonts w:ascii="Symbol" w:hAnsi="Symbol" w:hint="default"/>
      </w:rPr>
    </w:lvl>
    <w:lvl w:ilvl="1" w:tplc="04070003" w:tentative="1">
      <w:start w:val="1"/>
      <w:numFmt w:val="bullet"/>
      <w:lvlText w:val="o"/>
      <w:lvlJc w:val="left"/>
      <w:pPr>
        <w:ind w:left="1954" w:hanging="360"/>
      </w:pPr>
      <w:rPr>
        <w:rFonts w:ascii="Courier New" w:hAnsi="Courier New" w:cs="Courier New" w:hint="default"/>
      </w:rPr>
    </w:lvl>
    <w:lvl w:ilvl="2" w:tplc="04070005" w:tentative="1">
      <w:start w:val="1"/>
      <w:numFmt w:val="bullet"/>
      <w:lvlText w:val=""/>
      <w:lvlJc w:val="left"/>
      <w:pPr>
        <w:ind w:left="2674" w:hanging="360"/>
      </w:pPr>
      <w:rPr>
        <w:rFonts w:ascii="Wingdings" w:hAnsi="Wingdings" w:hint="default"/>
      </w:rPr>
    </w:lvl>
    <w:lvl w:ilvl="3" w:tplc="04070001" w:tentative="1">
      <w:start w:val="1"/>
      <w:numFmt w:val="bullet"/>
      <w:lvlText w:val=""/>
      <w:lvlJc w:val="left"/>
      <w:pPr>
        <w:ind w:left="3394" w:hanging="360"/>
      </w:pPr>
      <w:rPr>
        <w:rFonts w:ascii="Symbol" w:hAnsi="Symbol" w:hint="default"/>
      </w:rPr>
    </w:lvl>
    <w:lvl w:ilvl="4" w:tplc="04070003" w:tentative="1">
      <w:start w:val="1"/>
      <w:numFmt w:val="bullet"/>
      <w:lvlText w:val="o"/>
      <w:lvlJc w:val="left"/>
      <w:pPr>
        <w:ind w:left="4114" w:hanging="360"/>
      </w:pPr>
      <w:rPr>
        <w:rFonts w:ascii="Courier New" w:hAnsi="Courier New" w:cs="Courier New" w:hint="default"/>
      </w:rPr>
    </w:lvl>
    <w:lvl w:ilvl="5" w:tplc="04070005" w:tentative="1">
      <w:start w:val="1"/>
      <w:numFmt w:val="bullet"/>
      <w:lvlText w:val=""/>
      <w:lvlJc w:val="left"/>
      <w:pPr>
        <w:ind w:left="4834" w:hanging="360"/>
      </w:pPr>
      <w:rPr>
        <w:rFonts w:ascii="Wingdings" w:hAnsi="Wingdings" w:hint="default"/>
      </w:rPr>
    </w:lvl>
    <w:lvl w:ilvl="6" w:tplc="04070001" w:tentative="1">
      <w:start w:val="1"/>
      <w:numFmt w:val="bullet"/>
      <w:lvlText w:val=""/>
      <w:lvlJc w:val="left"/>
      <w:pPr>
        <w:ind w:left="5554" w:hanging="360"/>
      </w:pPr>
      <w:rPr>
        <w:rFonts w:ascii="Symbol" w:hAnsi="Symbol" w:hint="default"/>
      </w:rPr>
    </w:lvl>
    <w:lvl w:ilvl="7" w:tplc="04070003" w:tentative="1">
      <w:start w:val="1"/>
      <w:numFmt w:val="bullet"/>
      <w:lvlText w:val="o"/>
      <w:lvlJc w:val="left"/>
      <w:pPr>
        <w:ind w:left="6274" w:hanging="360"/>
      </w:pPr>
      <w:rPr>
        <w:rFonts w:ascii="Courier New" w:hAnsi="Courier New" w:cs="Courier New" w:hint="default"/>
      </w:rPr>
    </w:lvl>
    <w:lvl w:ilvl="8" w:tplc="04070005" w:tentative="1">
      <w:start w:val="1"/>
      <w:numFmt w:val="bullet"/>
      <w:lvlText w:val=""/>
      <w:lvlJc w:val="left"/>
      <w:pPr>
        <w:ind w:left="6994" w:hanging="360"/>
      </w:pPr>
      <w:rPr>
        <w:rFonts w:ascii="Wingdings" w:hAnsi="Wingdings" w:hint="default"/>
      </w:rPr>
    </w:lvl>
  </w:abstractNum>
  <w:abstractNum w:abstractNumId="6" w15:restartNumberingAfterBreak="0">
    <w:nsid w:val="6C4E2C53"/>
    <w:multiLevelType w:val="hybridMultilevel"/>
    <w:tmpl w:val="68A62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512DCF"/>
    <w:multiLevelType w:val="hybridMultilevel"/>
    <w:tmpl w:val="6A9E899E"/>
    <w:lvl w:ilvl="0" w:tplc="F4DAD18A">
      <w:start w:val="1"/>
      <w:numFmt w:val="decimal"/>
      <w:lvlText w:val="%1."/>
      <w:lvlJc w:val="left"/>
      <w:pPr>
        <w:ind w:left="720" w:hanging="360"/>
      </w:pPr>
      <w:rPr>
        <w:rFonts w:ascii="Arial" w:eastAsia="Arial Fett"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8"/>
  </w:num>
  <w:num w:numId="2">
    <w:abstractNumId w:val="4"/>
  </w:num>
  <w:num w:numId="3">
    <w:abstractNumId w:val="4"/>
    <w:lvlOverride w:ilvl="0">
      <w:startOverride w:val="1"/>
      <w:lvl w:ilvl="0">
        <w:start w:val="1"/>
        <w:numFmt w:val="decimal"/>
        <w:lvlText w:val="•"/>
        <w:lvlJc w:val="left"/>
        <w:pPr>
          <w:tabs>
            <w:tab w:val="num" w:pos="514"/>
          </w:tabs>
          <w:ind w:left="514" w:hanging="514"/>
        </w:pPr>
      </w:lvl>
    </w:lvlOverride>
  </w:num>
  <w:num w:numId="4">
    <w:abstractNumId w:val="4"/>
    <w:lvlOverride w:ilvl="0">
      <w:startOverride w:val="1"/>
      <w:lvl w:ilvl="0">
        <w:start w:val="1"/>
        <w:numFmt w:val="decimal"/>
        <w:lvlText w:val="%1."/>
        <w:lvlJc w:val="left"/>
        <w:pPr>
          <w:tabs>
            <w:tab w:val="num" w:pos="514"/>
          </w:tabs>
          <w:ind w:left="514" w:hanging="514"/>
        </w:pPr>
      </w:lvl>
    </w:lvlOverride>
  </w:num>
  <w:num w:numId="5">
    <w:abstractNumId w:val="4"/>
    <w:lvlOverride w:ilvl="0">
      <w:startOverride w:val="1"/>
      <w:lvl w:ilvl="0">
        <w:start w:val="1"/>
        <w:numFmt w:val="decimal"/>
        <w:lvlText w:val="%1."/>
        <w:lvlJc w:val="left"/>
        <w:pPr>
          <w:tabs>
            <w:tab w:val="num" w:pos="514"/>
          </w:tabs>
          <w:ind w:left="514" w:hanging="514"/>
        </w:pPr>
      </w:lvl>
    </w:lvlOverride>
  </w:num>
  <w:num w:numId="6">
    <w:abstractNumId w:val="4"/>
    <w:lvlOverride w:ilvl="0">
      <w:startOverride w:val="1"/>
      <w:lvl w:ilvl="0">
        <w:start w:val="1"/>
        <w:numFmt w:val="decimal"/>
        <w:lvlText w:val="%1."/>
        <w:lvlJc w:val="left"/>
        <w:pPr>
          <w:tabs>
            <w:tab w:val="num" w:pos="514"/>
          </w:tabs>
          <w:ind w:left="514" w:hanging="514"/>
        </w:pPr>
      </w:lvl>
    </w:lvlOverride>
  </w:num>
  <w:num w:numId="7">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8">
    <w:abstractNumId w:val="4"/>
    <w:lvlOverride w:ilvl="0">
      <w:startOverride w:val="1"/>
      <w:lvl w:ilvl="0">
        <w:start w:val="1"/>
        <w:numFmt w:val="decimal"/>
        <w:lvlText w:val="%1."/>
        <w:lvlJc w:val="left"/>
        <w:pPr>
          <w:tabs>
            <w:tab w:val="num" w:pos="514"/>
          </w:tabs>
          <w:ind w:left="514" w:hanging="514"/>
        </w:pPr>
      </w:lvl>
    </w:lvlOverride>
  </w:num>
  <w:num w:numId="9">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0">
    <w:abstractNumId w:val="4"/>
    <w:lvlOverride w:ilvl="0">
      <w:startOverride w:val="1"/>
      <w:lvl w:ilvl="0">
        <w:start w:val="1"/>
        <w:numFmt w:val="decimal"/>
        <w:lvlText w:val="%1."/>
        <w:lvlJc w:val="left"/>
        <w:pPr>
          <w:tabs>
            <w:tab w:val="num" w:pos="514"/>
          </w:tabs>
          <w:ind w:left="514" w:hanging="514"/>
        </w:pPr>
      </w:lvl>
    </w:lvlOverride>
  </w:num>
  <w:num w:numId="11">
    <w:abstractNumId w:val="4"/>
    <w:lvlOverride w:ilvl="0">
      <w:startOverride w:val="1"/>
      <w:lvl w:ilvl="0">
        <w:start w:val="1"/>
        <w:numFmt w:val="decimal"/>
        <w:lvlText w:val="%1."/>
        <w:lvlJc w:val="left"/>
        <w:pPr>
          <w:tabs>
            <w:tab w:val="num" w:pos="514"/>
          </w:tabs>
          <w:ind w:left="514" w:hanging="514"/>
        </w:pPr>
      </w:lvl>
    </w:lvlOverride>
  </w:num>
  <w:num w:numId="12">
    <w:abstractNumId w:val="4"/>
    <w:lvlOverride w:ilvl="0">
      <w:startOverride w:val="1"/>
      <w:lvl w:ilvl="0">
        <w:start w:val="1"/>
        <w:numFmt w:val="decimal"/>
        <w:lvlText w:val="%1."/>
        <w:lvlJc w:val="left"/>
        <w:pPr>
          <w:tabs>
            <w:tab w:val="num" w:pos="514"/>
          </w:tabs>
          <w:ind w:left="514" w:hanging="514"/>
        </w:pPr>
      </w:lvl>
    </w:lvlOverride>
  </w:num>
  <w:num w:numId="13">
    <w:abstractNumId w:val="4"/>
    <w:lvlOverride w:ilvl="0">
      <w:startOverride w:val="1"/>
      <w:lvl w:ilvl="0">
        <w:start w:val="1"/>
        <w:numFmt w:val="decimal"/>
        <w:lvlText w:val="%1."/>
        <w:lvlJc w:val="left"/>
        <w:pPr>
          <w:tabs>
            <w:tab w:val="num" w:pos="514"/>
          </w:tabs>
          <w:ind w:left="514" w:hanging="514"/>
        </w:pPr>
      </w:lvl>
    </w:lvlOverride>
  </w:num>
  <w:num w:numId="14">
    <w:abstractNumId w:val="4"/>
    <w:lvlOverride w:ilvl="0">
      <w:startOverride w:val="1"/>
      <w:lvl w:ilvl="0">
        <w:start w:val="1"/>
        <w:numFmt w:val="decimal"/>
        <w:lvlText w:val="•"/>
        <w:lvlJc w:val="left"/>
        <w:pPr>
          <w:tabs>
            <w:tab w:val="num" w:pos="514"/>
          </w:tabs>
          <w:ind w:left="514" w:hanging="514"/>
        </w:pPr>
      </w:lvl>
    </w:lvlOverride>
  </w:num>
  <w:num w:numId="15">
    <w:abstractNumId w:val="4"/>
    <w:lvlOverride w:ilvl="0">
      <w:startOverride w:val="1"/>
      <w:lvl w:ilvl="0">
        <w:start w:val="1"/>
        <w:numFmt w:val="decimal"/>
        <w:lvlText w:val="%1."/>
        <w:lvlJc w:val="left"/>
        <w:pPr>
          <w:tabs>
            <w:tab w:val="num" w:pos="514"/>
          </w:tabs>
          <w:ind w:left="514" w:hanging="514"/>
        </w:pPr>
      </w:lvl>
    </w:lvlOverride>
  </w:num>
  <w:num w:numId="16">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7">
    <w:abstractNumId w:val="4"/>
    <w:lvlOverride w:ilvl="0">
      <w:lvl w:ilvl="0">
        <w:start w:val="1"/>
        <w:numFmt w:val="decimal"/>
        <w:lvlText w:val=""/>
        <w:lvlJc w:val="left"/>
      </w:lvl>
    </w:lvlOverride>
    <w:lvlOverride w:ilvl="1">
      <w:lvl w:ilvl="1">
        <w:start w:val="1"/>
        <w:numFmt w:val="decimal"/>
        <w:lvlText w:val="•"/>
        <w:lvlJc w:val="left"/>
        <w:pPr>
          <w:tabs>
            <w:tab w:val="num" w:pos="1028"/>
          </w:tabs>
          <w:ind w:left="1028" w:hanging="514"/>
        </w:pPr>
      </w:lvl>
    </w:lvlOverride>
    <w:lvlOverride w:ilvl="2">
      <w:lvl w:ilvl="2">
        <w:start w:val="1"/>
        <w:numFmt w:val="decimal"/>
        <w:pStyle w:val="L1c"/>
        <w:lvlText w:val="%3."/>
        <w:lvlJc w:val="left"/>
        <w:pPr>
          <w:tabs>
            <w:tab w:val="num" w:pos="1542"/>
          </w:tabs>
          <w:ind w:left="1542" w:hanging="514"/>
        </w:pPr>
      </w:lvl>
    </w:lvlOverride>
    <w:lvlOverride w:ilvl="3">
      <w:lvl w:ilvl="3">
        <w:start w:val="1"/>
        <w:numFmt w:val="decimal"/>
        <w:pStyle w:val="L1d"/>
        <w:lvlText w:val="%4."/>
        <w:lvlJc w:val="left"/>
        <w:pPr>
          <w:tabs>
            <w:tab w:val="num" w:pos="2056"/>
          </w:tabs>
          <w:ind w:left="2056" w:hanging="514"/>
        </w:pPr>
      </w:lvl>
    </w:lvlOverride>
    <w:lvlOverride w:ilvl="4">
      <w:lvl w:ilvl="4">
        <w:start w:val="1"/>
        <w:numFmt w:val="decimal"/>
        <w:pStyle w:val="L1e"/>
        <w:lvlText w:val="%5."/>
        <w:lvlJc w:val="left"/>
        <w:pPr>
          <w:tabs>
            <w:tab w:val="num" w:pos="2570"/>
          </w:tabs>
          <w:ind w:left="2570" w:hanging="514"/>
        </w:pPr>
      </w:lvl>
    </w:lvlOverride>
    <w:lvlOverride w:ilvl="5">
      <w:lvl w:ilvl="5">
        <w:start w:val="1"/>
        <w:numFmt w:val="decimal"/>
        <w:pStyle w:val="L1f"/>
        <w:lvlText w:val="%6."/>
        <w:lvlJc w:val="left"/>
        <w:pPr>
          <w:tabs>
            <w:tab w:val="num" w:pos="3084"/>
          </w:tabs>
          <w:ind w:left="3084" w:hanging="514"/>
        </w:pPr>
      </w:lvl>
    </w:lvlOverride>
    <w:lvlOverride w:ilvl="6">
      <w:lvl w:ilvl="6">
        <w:start w:val="1"/>
        <w:numFmt w:val="decimal"/>
        <w:pStyle w:val="L1g"/>
        <w:lvlText w:val="%7."/>
        <w:lvlJc w:val="left"/>
        <w:pPr>
          <w:tabs>
            <w:tab w:val="num" w:pos="3598"/>
          </w:tabs>
          <w:ind w:left="3598" w:hanging="514"/>
        </w:pPr>
      </w:lvl>
    </w:lvlOverride>
    <w:lvlOverride w:ilvl="7">
      <w:lvl w:ilvl="7">
        <w:start w:val="1"/>
        <w:numFmt w:val="decimal"/>
        <w:pStyle w:val="L1h"/>
        <w:lvlText w:val="%8."/>
        <w:lvlJc w:val="left"/>
        <w:pPr>
          <w:tabs>
            <w:tab w:val="num" w:pos="4112"/>
          </w:tabs>
          <w:ind w:left="4112" w:hanging="514"/>
        </w:pPr>
      </w:lvl>
    </w:lvlOverride>
    <w:lvlOverride w:ilvl="8">
      <w:lvl w:ilvl="8">
        <w:start w:val="1"/>
        <w:numFmt w:val="decimal"/>
        <w:pStyle w:val="L1i"/>
        <w:lvlText w:val="%9."/>
        <w:lvlJc w:val="left"/>
        <w:pPr>
          <w:tabs>
            <w:tab w:val="num" w:pos="4626"/>
          </w:tabs>
          <w:ind w:left="4626" w:hanging="514"/>
        </w:pPr>
      </w:lvl>
    </w:lvlOverride>
  </w:num>
  <w:num w:numId="18">
    <w:abstractNumId w:val="1"/>
  </w:num>
  <w:num w:numId="19">
    <w:abstractNumId w:val="5"/>
  </w:num>
  <w:num w:numId="20">
    <w:abstractNumId w:val="2"/>
  </w:num>
  <w:num w:numId="21">
    <w:abstractNumId w:val="3"/>
  </w:num>
  <w:num w:numId="22">
    <w:abstractNumId w:val="6"/>
  </w:num>
  <w:num w:numId="23">
    <w:abstractNumId w:val="7"/>
  </w:num>
  <w:num w:numId="24">
    <w:abstractNumId w:val="0"/>
  </w:num>
  <w:num w:numId="25">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73"/>
    <w:rsid w:val="00004232"/>
    <w:rsid w:val="00011CEE"/>
    <w:rsid w:val="000718B5"/>
    <w:rsid w:val="00080B71"/>
    <w:rsid w:val="000C72F9"/>
    <w:rsid w:val="00193F73"/>
    <w:rsid w:val="00235C5C"/>
    <w:rsid w:val="00374CC6"/>
    <w:rsid w:val="00380D5D"/>
    <w:rsid w:val="00416B22"/>
    <w:rsid w:val="00576010"/>
    <w:rsid w:val="005F25DE"/>
    <w:rsid w:val="006024FC"/>
    <w:rsid w:val="00671B25"/>
    <w:rsid w:val="00674F3D"/>
    <w:rsid w:val="00920EF9"/>
    <w:rsid w:val="00AE344B"/>
    <w:rsid w:val="00AF78DA"/>
    <w:rsid w:val="00B05167"/>
    <w:rsid w:val="00B55993"/>
    <w:rsid w:val="00CD25A0"/>
    <w:rsid w:val="00D21FAB"/>
    <w:rsid w:val="00D9532E"/>
    <w:rsid w:val="00DB5E19"/>
    <w:rsid w:val="00DC0977"/>
    <w:rsid w:val="00EB76E6"/>
    <w:rsid w:val="00FA2872"/>
    <w:rsid w:val="00FC35A6"/>
    <w:rsid w:val="00FD519A"/>
    <w:rsid w:val="00FE3C10"/>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4724C"/>
  <w14:defaultImageDpi w14:val="0"/>
  <w15:docId w15:val="{956436D5-D7F4-4630-8A86-BEAFDFC8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D5D"/>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380D5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80D5D"/>
  </w:style>
  <w:style w:type="paragraph" w:customStyle="1" w:styleId="Unsichtbar">
    <w:name w:val="Unsichtbar"/>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Pr>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rPr>
      <w:rFonts w:cs="Times New Roman"/>
      <w:sz w:val="24"/>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l">
    <w:name w:val="hvh_l"/>
    <w:rPr>
      <w:strike/>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t">
    <w:name w:val="hvh_t"/>
    <w:rPr>
      <w:u w:val="thick"/>
    </w:rPr>
  </w:style>
  <w:style w:type="character" w:customStyle="1" w:styleId="hvhd">
    <w:name w:val="hvh_d"/>
    <w:rPr>
      <w:u w:val="double"/>
    </w:rPr>
  </w:style>
  <w:style w:type="character" w:customStyle="1" w:styleId="hvh2fk">
    <w:name w:val="hvh2_fk"/>
    <w:basedOn w:val="Absatz-Standardschriftart"/>
    <w:rPr>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rPr>
      <w:rFonts w:cs="Times New Roman"/>
      <w:sz w:val="24"/>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Pr>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b/>
      <w:noProof/>
      <w:color w:val="000080"/>
      <w:u w:val="single"/>
      <w:lang w:eastAsia="de-DE"/>
    </w:rPr>
  </w:style>
  <w:style w:type="character" w:customStyle="1" w:styleId="verwbeitrk">
    <w:name w:val="verw_beitr_k"/>
    <w:basedOn w:val="verwbeitr"/>
    <w:rPr>
      <w:i/>
      <w:noProof/>
      <w:color w:val="000080"/>
      <w:u w:val="single"/>
      <w:lang w:eastAsia="de-DE"/>
    </w:rPr>
  </w:style>
  <w:style w:type="character" w:customStyle="1" w:styleId="verwbmf">
    <w:name w:val="verw_bmf"/>
    <w:basedOn w:val="Absatz-Standardschriftart"/>
    <w:rPr>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vanish/>
      <w:color w:val="3366FF"/>
      <w:u w:val="none" w:color="008080"/>
    </w:rPr>
  </w:style>
  <w:style w:type="character" w:customStyle="1" w:styleId="Pfadinfo">
    <w:name w:val="Pfadinfo"/>
    <w:basedOn w:val="Absatz-Standardschriftart"/>
    <w:rPr>
      <w:vanish/>
      <w:color w:val="339966"/>
    </w:rPr>
  </w:style>
  <w:style w:type="character" w:customStyle="1" w:styleId="Grafikinfo">
    <w:name w:val="Grafikinfo"/>
    <w:basedOn w:val="Absatz-Standardschriftart"/>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 w:type="paragraph" w:styleId="Listenabsatz">
    <w:name w:val="List Paragraph"/>
    <w:basedOn w:val="Standard"/>
    <w:uiPriority w:val="34"/>
    <w:qFormat/>
    <w:locked/>
    <w:pPr>
      <w:ind w:left="720"/>
      <w:contextualSpacing/>
    </w:pPr>
  </w:style>
  <w:style w:type="paragraph" w:styleId="Sprechblasentext">
    <w:name w:val="Balloon Text"/>
    <w:basedOn w:val="Standard"/>
    <w:link w:val="SprechblasentextZchn"/>
    <w:uiPriority w:val="99"/>
    <w:semiHidden/>
    <w:unhideWhenUsed/>
    <w:rsid w:val="00EB7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76E6"/>
    <w:rPr>
      <w:rFonts w:ascii="Segoe UI" w:eastAsiaTheme="minorHAnsi" w:hAnsi="Segoe UI" w:cs="Segoe UI"/>
      <w:sz w:val="18"/>
      <w:szCs w:val="18"/>
      <w:lang w:eastAsia="en-US"/>
    </w:rPr>
  </w:style>
  <w:style w:type="character" w:customStyle="1" w:styleId="zit">
    <w:name w:val="zit"/>
    <w:basedOn w:val="Absatz-Standardschriftart"/>
    <w:rsid w:val="005F25DE"/>
  </w:style>
  <w:style w:type="character" w:styleId="Hyperlink">
    <w:name w:val="Hyperlink"/>
    <w:basedOn w:val="Absatz-Standardschriftart"/>
    <w:uiPriority w:val="99"/>
    <w:unhideWhenUsed/>
    <w:rsid w:val="005F25DE"/>
    <w:rPr>
      <w:color w:val="0000FF"/>
      <w:u w:val="single"/>
    </w:rPr>
  </w:style>
  <w:style w:type="character" w:customStyle="1" w:styleId="unsichtbar0">
    <w:name w:val="unsichtbar"/>
    <w:basedOn w:val="Absatz-Standardschriftart"/>
    <w:rsid w:val="005F25DE"/>
  </w:style>
  <w:style w:type="paragraph" w:customStyle="1" w:styleId="berschrift4">
    <w:name w:val="Überschrift 4 §§"/>
    <w:basedOn w:val="Standard"/>
    <w:qFormat/>
    <w:rsid w:val="00AE344B"/>
    <w:pPr>
      <w:tabs>
        <w:tab w:val="left" w:pos="357"/>
      </w:tabs>
      <w:spacing w:after="100" w:line="256" w:lineRule="auto"/>
      <w:jc w:val="both"/>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rk-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0EAD-8DBB-405C-921C-E40016B7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Myriam</dc:creator>
  <cp:keywords/>
  <dc:description/>
  <cp:lastModifiedBy>Berlig Gerhard</cp:lastModifiedBy>
  <cp:revision>11</cp:revision>
  <cp:lastPrinted>2020-03-31T08:13:00Z</cp:lastPrinted>
  <dcterms:created xsi:type="dcterms:W3CDTF">2020-03-30T21:29:00Z</dcterms:created>
  <dcterms:modified xsi:type="dcterms:W3CDTF">2020-04-14T10:55:00Z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Betriebsverfassung</vt:lpwstr>
  </property>
  <property fmtid="{D5CDD505-2E9C-101B-9397-08002B2CF9AE}" pid="3" name="HRS_FREIFUERPRODUKT">
    <vt:lpwstr>*</vt:lpwstr>
  </property>
  <property fmtid="{D5CDD505-2E9C-101B-9397-08002B2CF9AE}" pid="4" name="HRS_HIDX">
    <vt:lpwstr>HI2171336</vt:lpwstr>
  </property>
  <property fmtid="{D5CDD505-2E9C-101B-9397-08002B2CF9AE}" pid="5" name="HRS_MUSTERDOKUMENT_TYP">
    <vt:lpwstr>Betriebsvereinbarung</vt:lpwstr>
  </property>
  <property fmtid="{D5CDD505-2E9C-101B-9397-08002B2CF9AE}" pid="6" name="HRS_URSPRUNGSWERK">
    <vt:lpwstr>HBVO</vt:lpwstr>
  </property>
</Properties>
</file>